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cstheme="minorHAnsi"/>
          <w:sz w:val="26"/>
          <w:szCs w:val="26"/>
        </w:rPr>
        <w:id w:val="2074420877"/>
        <w:docPartObj>
          <w:docPartGallery w:val="Cover Pages"/>
          <w:docPartUnique/>
        </w:docPartObj>
      </w:sdtPr>
      <w:sdtEndPr>
        <w:rPr>
          <w:rFonts w:ascii="Times New Roman" w:hAnsi="Times New Roman" w:cs="Times New Roman"/>
          <w:sz w:val="24"/>
          <w:szCs w:val="24"/>
        </w:rPr>
      </w:sdtEndPr>
      <w:sdtContent>
        <w:p w:rsidR="00C57907" w:rsidRPr="00C57B8F" w:rsidRDefault="00920FED" w:rsidP="00C57907">
          <w:pPr>
            <w:rPr>
              <w:rFonts w:asciiTheme="minorHAnsi" w:hAnsiTheme="minorHAnsi" w:cstheme="minorHAnsi"/>
              <w:sz w:val="26"/>
              <w:szCs w:val="26"/>
            </w:rPr>
          </w:pPr>
          <w:r>
            <w:rPr>
              <w:noProof/>
            </w:rPr>
            <w:drawing>
              <wp:anchor distT="0" distB="0" distL="114300" distR="114300" simplePos="0" relativeHeight="251661824" behindDoc="0" locked="0" layoutInCell="1" allowOverlap="1" wp14:anchorId="0E94FB6B" wp14:editId="047DFB63">
                <wp:simplePos x="0" y="0"/>
                <wp:positionH relativeFrom="margin">
                  <wp:align>left</wp:align>
                </wp:positionH>
                <wp:positionV relativeFrom="paragraph">
                  <wp:posOffset>9826</wp:posOffset>
                </wp:positionV>
                <wp:extent cx="6621454" cy="811658"/>
                <wp:effectExtent l="0" t="0" r="825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4880" b="11191"/>
                        <a:stretch/>
                      </pic:blipFill>
                      <pic:spPr bwMode="auto">
                        <a:xfrm>
                          <a:off x="0" y="0"/>
                          <a:ext cx="6621454" cy="8116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50B4A" w:rsidRPr="00C57B8F" w:rsidRDefault="00B50B4A" w:rsidP="00C57907">
          <w:pPr>
            <w:rPr>
              <w:rFonts w:asciiTheme="minorHAnsi" w:hAnsiTheme="minorHAnsi" w:cstheme="minorHAnsi"/>
              <w:sz w:val="26"/>
              <w:szCs w:val="26"/>
            </w:rPr>
          </w:pPr>
        </w:p>
        <w:p w:rsidR="00B50B4A" w:rsidRPr="00C57B8F" w:rsidRDefault="00B50B4A" w:rsidP="00C57907">
          <w:pPr>
            <w:rPr>
              <w:rFonts w:asciiTheme="minorHAnsi" w:hAnsiTheme="minorHAnsi" w:cstheme="minorHAnsi"/>
              <w:sz w:val="26"/>
              <w:szCs w:val="26"/>
            </w:rPr>
          </w:pPr>
        </w:p>
        <w:p w:rsidR="00B50B4A" w:rsidRPr="00C57B8F" w:rsidRDefault="00B50B4A" w:rsidP="00C57907">
          <w:pPr>
            <w:rPr>
              <w:rFonts w:asciiTheme="minorHAnsi" w:hAnsiTheme="minorHAnsi" w:cstheme="minorHAnsi"/>
              <w:sz w:val="26"/>
              <w:szCs w:val="26"/>
            </w:rPr>
          </w:pPr>
        </w:p>
        <w:p w:rsidR="00B50B4A" w:rsidRPr="00C57B8F" w:rsidRDefault="0086202E" w:rsidP="00C57907">
          <w:pPr>
            <w:rPr>
              <w:rFonts w:asciiTheme="minorHAnsi" w:hAnsiTheme="minorHAnsi" w:cstheme="minorHAnsi"/>
              <w:sz w:val="26"/>
              <w:szCs w:val="26"/>
            </w:rPr>
          </w:pPr>
          <w:r>
            <w:rPr>
              <w:noProof/>
            </w:rPr>
            <mc:AlternateContent>
              <mc:Choice Requires="wps">
                <w:drawing>
                  <wp:anchor distT="36576" distB="36576" distL="36576" distR="36576" simplePos="0" relativeHeight="251672064" behindDoc="0" locked="0" layoutInCell="1" allowOverlap="1" wp14:anchorId="5FA352B8" wp14:editId="17A93616">
                    <wp:simplePos x="0" y="0"/>
                    <wp:positionH relativeFrom="margin">
                      <wp:align>center</wp:align>
                    </wp:positionH>
                    <wp:positionV relativeFrom="paragraph">
                      <wp:posOffset>122427</wp:posOffset>
                    </wp:positionV>
                    <wp:extent cx="5007610" cy="368300"/>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7610" cy="368300"/>
                            </a:xfrm>
                            <a:prstGeom prst="rect">
                              <a:avLst/>
                            </a:prstGeom>
                            <a:noFill/>
                            <a:ln>
                              <a:noFill/>
                            </a:ln>
                            <a:effectLst/>
                            <a:extLst>
                              <a:ext uri="{909E8E84-426E-40DD-AFC4-6F175D3DCCD1}">
                                <a14:hiddenFill xmlns:a14="http://schemas.microsoft.com/office/drawing/2010/main">
                                  <a:solidFill>
                                    <a:srgbClr val="66666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6202E" w:rsidRPr="007F555E" w:rsidRDefault="0086202E" w:rsidP="0086202E">
                                <w:pPr>
                                  <w:widowControl w:val="0"/>
                                  <w:jc w:val="center"/>
                                  <w:rPr>
                                    <w:rFonts w:ascii="Calibri" w:hAnsi="Calibri" w:cs="Calibri"/>
                                    <w:b/>
                                    <w:bCs/>
                                    <w:sz w:val="32"/>
                                    <w:szCs w:val="32"/>
                                  </w:rPr>
                                </w:pPr>
                                <w:r w:rsidRPr="007F555E">
                                  <w:rPr>
                                    <w:rFonts w:ascii="Calibri" w:hAnsi="Calibri" w:cs="Calibri"/>
                                    <w:b/>
                                    <w:bCs/>
                                    <w:sz w:val="32"/>
                                    <w:szCs w:val="32"/>
                                  </w:rPr>
                                  <w:t xml:space="preserve">DEALING WITH </w:t>
                                </w:r>
                                <w:r>
                                  <w:rPr>
                                    <w:rFonts w:ascii="Calibri" w:hAnsi="Calibri" w:cs="Calibri"/>
                                    <w:b/>
                                    <w:bCs/>
                                    <w:sz w:val="32"/>
                                    <w:szCs w:val="32"/>
                                  </w:rPr>
                                  <w:t>MEDICAL CONDITIONS</w:t>
                                </w:r>
                                <w:r w:rsidRPr="007F555E">
                                  <w:rPr>
                                    <w:rFonts w:ascii="Calibri" w:hAnsi="Calibri" w:cs="Calibri"/>
                                    <w:b/>
                                    <w:bCs/>
                                    <w:sz w:val="32"/>
                                    <w:szCs w:val="32"/>
                                  </w:rPr>
                                  <w:t xml:space="preserve"> POLICY</w:t>
                                </w:r>
                              </w:p>
                              <w:p w:rsidR="0086202E" w:rsidRPr="00AD3F90" w:rsidRDefault="0086202E" w:rsidP="0086202E">
                                <w:pPr>
                                  <w:widowControl w:val="0"/>
                                  <w:jc w:val="center"/>
                                  <w:rPr>
                                    <w:rFonts w:ascii="Calibri" w:hAnsi="Calibri" w:cs="Calibri"/>
                                    <w:b/>
                                    <w:bCs/>
                                    <w:color w:val="FF0000"/>
                                    <w:sz w:val="32"/>
                                    <w:szCs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352B8" id="_x0000_t202" coordsize="21600,21600" o:spt="202" path="m,l,21600r21600,l21600,xe">
                    <v:stroke joinstyle="miter"/>
                    <v:path gradientshapeok="t" o:connecttype="rect"/>
                  </v:shapetype>
                  <v:shape id="Text Box 8" o:spid="_x0000_s1026" type="#_x0000_t202" style="position:absolute;margin-left:0;margin-top:9.65pt;width:394.3pt;height:29pt;z-index:2516720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" filled="f" fillcolor="#666" stroked="f" strokecolor="black [0]" strokeweight="2pt">
                    <v:textbox inset="2.88pt,2.88pt,2.88pt,2.88pt">
                      <w:txbxContent>
                        <w:p w:rsidR="0086202E" w:rsidRPr="007F555E" w:rsidRDefault="0086202E" w:rsidP="0086202E">
                          <w:pPr>
                            <w:widowControl w:val="0"/>
                            <w:jc w:val="center"/>
                            <w:rPr>
                              <w:rFonts w:ascii="Calibri" w:hAnsi="Calibri" w:cs="Calibri"/>
                              <w:b/>
                              <w:bCs/>
                              <w:sz w:val="32"/>
                              <w:szCs w:val="32"/>
                            </w:rPr>
                          </w:pPr>
                          <w:r w:rsidRPr="007F555E">
                            <w:rPr>
                              <w:rFonts w:ascii="Calibri" w:hAnsi="Calibri" w:cs="Calibri"/>
                              <w:b/>
                              <w:bCs/>
                              <w:sz w:val="32"/>
                              <w:szCs w:val="32"/>
                            </w:rPr>
                            <w:t xml:space="preserve">DEALING WITH </w:t>
                          </w:r>
                          <w:r>
                            <w:rPr>
                              <w:rFonts w:ascii="Calibri" w:hAnsi="Calibri" w:cs="Calibri"/>
                              <w:b/>
                              <w:bCs/>
                              <w:sz w:val="32"/>
                              <w:szCs w:val="32"/>
                            </w:rPr>
                            <w:t>MEDICAL CONDITIONS</w:t>
                          </w:r>
                          <w:r w:rsidRPr="007F555E">
                            <w:rPr>
                              <w:rFonts w:ascii="Calibri" w:hAnsi="Calibri" w:cs="Calibri"/>
                              <w:b/>
                              <w:bCs/>
                              <w:sz w:val="32"/>
                              <w:szCs w:val="32"/>
                            </w:rPr>
                            <w:t xml:space="preserve"> POLICY</w:t>
                          </w:r>
                        </w:p>
                        <w:p w:rsidR="0086202E" w:rsidRPr="00AD3F90" w:rsidRDefault="0086202E" w:rsidP="0086202E">
                          <w:pPr>
                            <w:widowControl w:val="0"/>
                            <w:jc w:val="center"/>
                            <w:rPr>
                              <w:rFonts w:ascii="Calibri" w:hAnsi="Calibri" w:cs="Calibri"/>
                              <w:b/>
                              <w:bCs/>
                              <w:color w:val="FF0000"/>
                              <w:sz w:val="32"/>
                              <w:szCs w:val="32"/>
                            </w:rPr>
                          </w:pPr>
                        </w:p>
                      </w:txbxContent>
                    </v:textbox>
                    <w10:wrap anchorx="margin"/>
                  </v:shape>
                </w:pict>
              </mc:Fallback>
            </mc:AlternateContent>
          </w:r>
        </w:p>
        <w:p w:rsidR="00B50B4A" w:rsidRDefault="00B50B4A" w:rsidP="00C57907">
          <w:pPr>
            <w:rPr>
              <w:rFonts w:asciiTheme="minorHAnsi" w:hAnsiTheme="minorHAnsi" w:cstheme="minorHAnsi"/>
              <w:sz w:val="26"/>
              <w:szCs w:val="26"/>
            </w:rPr>
          </w:pPr>
        </w:p>
        <w:p w:rsidR="0086202E" w:rsidRPr="00C57B8F" w:rsidRDefault="0086202E" w:rsidP="00C57907">
          <w:pPr>
            <w:rPr>
              <w:rFonts w:asciiTheme="minorHAnsi" w:hAnsiTheme="minorHAnsi" w:cstheme="minorHAnsi"/>
              <w:sz w:val="26"/>
              <w:szCs w:val="26"/>
            </w:rPr>
          </w:pPr>
        </w:p>
        <w:sdt>
          <w:sdtPr>
            <w:rPr>
              <w:rFonts w:ascii="Times New Roman" w:eastAsia="Times New Roman" w:hAnsi="Times New Roman" w:cs="Times New Roman"/>
              <w:color w:val="auto"/>
              <w:lang w:eastAsia="en-AU"/>
            </w:rPr>
            <w:id w:val="-1577206703"/>
            <w:docPartObj>
              <w:docPartGallery w:val="Cover Pages"/>
              <w:docPartUnique/>
            </w:docPartObj>
          </w:sdtPr>
          <w:sdtEndPr/>
          <w:sdtContent>
            <w:p w:rsidR="0086202E" w:rsidRPr="001D1D70" w:rsidRDefault="0086202E" w:rsidP="0086202E">
              <w:pPr>
                <w:pStyle w:val="Default"/>
                <w:rPr>
                  <w:rFonts w:asciiTheme="minorHAnsi" w:hAnsiTheme="minorHAnsi" w:cstheme="minorHAnsi"/>
                  <w:sz w:val="22"/>
                  <w:szCs w:val="22"/>
                </w:rPr>
              </w:pPr>
              <w:r w:rsidRPr="001D1D70">
                <w:rPr>
                  <w:rFonts w:asciiTheme="minorHAnsi" w:hAnsiTheme="minorHAnsi" w:cstheme="minorHAnsi"/>
                  <w:b/>
                  <w:bCs/>
                  <w:sz w:val="22"/>
                  <w:szCs w:val="22"/>
                </w:rPr>
                <w:t xml:space="preserve">Implementation </w:t>
              </w:r>
            </w:p>
            <w:p w:rsidR="0086202E" w:rsidRPr="001D1D70" w:rsidRDefault="0086202E" w:rsidP="0086202E">
              <w:pPr>
                <w:pStyle w:val="Default"/>
                <w:numPr>
                  <w:ilvl w:val="0"/>
                  <w:numId w:val="17"/>
                </w:numPr>
                <w:rPr>
                  <w:rFonts w:asciiTheme="minorHAnsi" w:hAnsiTheme="minorHAnsi" w:cstheme="minorHAnsi"/>
                  <w:sz w:val="22"/>
                  <w:szCs w:val="22"/>
                </w:rPr>
              </w:pPr>
              <w:r w:rsidRPr="001D1D70">
                <w:rPr>
                  <w:rFonts w:asciiTheme="minorHAnsi" w:hAnsiTheme="minorHAnsi" w:cstheme="minorHAnsi"/>
                  <w:sz w:val="22"/>
                  <w:szCs w:val="22"/>
                </w:rPr>
                <w:t xml:space="preserve">The service will involve all educators, families and children in regular discussions about medical conditions and general health and wellbeing throughout our curriculum. The service will adhere to privacy and confidentiality procedures when dealing with individual health needs. </w:t>
              </w:r>
            </w:p>
            <w:p w:rsidR="0086202E" w:rsidRPr="001D1D70" w:rsidRDefault="0086202E" w:rsidP="0086202E">
              <w:pPr>
                <w:pStyle w:val="Default"/>
                <w:rPr>
                  <w:rFonts w:asciiTheme="minorHAnsi" w:hAnsiTheme="minorHAnsi" w:cstheme="minorHAnsi"/>
                  <w:sz w:val="22"/>
                  <w:szCs w:val="22"/>
                </w:rPr>
              </w:pPr>
            </w:p>
            <w:p w:rsidR="0086202E" w:rsidRPr="001D1D70" w:rsidRDefault="0086202E" w:rsidP="0086202E">
              <w:pPr>
                <w:pStyle w:val="Default"/>
                <w:numPr>
                  <w:ilvl w:val="0"/>
                  <w:numId w:val="17"/>
                </w:numPr>
                <w:rPr>
                  <w:rFonts w:asciiTheme="minorHAnsi" w:hAnsiTheme="minorHAnsi" w:cstheme="minorHAnsi"/>
                  <w:sz w:val="22"/>
                  <w:szCs w:val="22"/>
                </w:rPr>
              </w:pPr>
              <w:r w:rsidRPr="001D1D70">
                <w:rPr>
                  <w:rFonts w:asciiTheme="minorHAnsi" w:hAnsiTheme="minorHAnsi" w:cstheme="minorHAnsi"/>
                  <w:sz w:val="22"/>
                  <w:szCs w:val="22"/>
                </w:rPr>
                <w:t xml:space="preserve">A copy of the Medical Conditions Policy must be given to all educators and volunteers at the service. The policy must also be provided to parents of children enrolled at the service. Educators are also responsible for raising any concerns with a child’s parents about any medical condition known to the service, or any suspected medical condition that arises. </w:t>
              </w:r>
            </w:p>
            <w:p w:rsidR="0086202E" w:rsidRPr="001D1D70" w:rsidRDefault="0086202E" w:rsidP="0086202E">
              <w:pPr>
                <w:pStyle w:val="Default"/>
                <w:rPr>
                  <w:rFonts w:asciiTheme="minorHAnsi" w:hAnsiTheme="minorHAnsi" w:cstheme="minorHAnsi"/>
                  <w:sz w:val="22"/>
                  <w:szCs w:val="22"/>
                </w:rPr>
              </w:pPr>
            </w:p>
            <w:p w:rsidR="0086202E" w:rsidRPr="001D1D70" w:rsidRDefault="0086202E" w:rsidP="0086202E">
              <w:pPr>
                <w:pStyle w:val="Default"/>
                <w:numPr>
                  <w:ilvl w:val="0"/>
                  <w:numId w:val="17"/>
                </w:numPr>
                <w:rPr>
                  <w:rFonts w:asciiTheme="minorHAnsi" w:hAnsiTheme="minorHAnsi" w:cstheme="minorHAnsi"/>
                  <w:sz w:val="22"/>
                  <w:szCs w:val="22"/>
                </w:rPr>
              </w:pPr>
              <w:r w:rsidRPr="001D1D70">
                <w:rPr>
                  <w:rFonts w:asciiTheme="minorHAnsi" w:hAnsiTheme="minorHAnsi" w:cstheme="minorHAnsi"/>
                  <w:sz w:val="22"/>
                  <w:szCs w:val="22"/>
                </w:rPr>
                <w:t xml:space="preserve">No child enrolled at the service will be able to attend the service without medication prescribed by their medical practitioner. Families are required to provide this information on the Enrolment Form as outlined below and are responsible for updating the service on any new medication, ceasing of medication, or any changes to their child’s prescription. </w:t>
              </w:r>
            </w:p>
            <w:p w:rsidR="0086202E" w:rsidRPr="001D1D70" w:rsidRDefault="0086202E" w:rsidP="0086202E">
              <w:pPr>
                <w:pStyle w:val="Default"/>
                <w:rPr>
                  <w:rFonts w:asciiTheme="minorHAnsi" w:hAnsiTheme="minorHAnsi" w:cstheme="minorHAnsi"/>
                  <w:sz w:val="22"/>
                  <w:szCs w:val="22"/>
                </w:rPr>
              </w:pPr>
            </w:p>
            <w:p w:rsidR="0086202E" w:rsidRPr="001D1D70" w:rsidRDefault="0086202E" w:rsidP="0086202E">
              <w:pPr>
                <w:pStyle w:val="Default"/>
                <w:numPr>
                  <w:ilvl w:val="0"/>
                  <w:numId w:val="17"/>
                </w:numPr>
                <w:rPr>
                  <w:rFonts w:asciiTheme="minorHAnsi" w:hAnsiTheme="minorHAnsi" w:cstheme="minorHAnsi"/>
                  <w:sz w:val="22"/>
                  <w:szCs w:val="22"/>
                </w:rPr>
              </w:pPr>
              <w:r w:rsidRPr="001D1D70">
                <w:rPr>
                  <w:rFonts w:asciiTheme="minorHAnsi" w:hAnsiTheme="minorHAnsi" w:cstheme="minorHAnsi"/>
                  <w:sz w:val="22"/>
                  <w:szCs w:val="22"/>
                </w:rPr>
                <w:t xml:space="preserve">It is the parents’ responsibility to provide updated information to the service. Parents will be reminded via newsletters to provide any updated information about medical conditions to the service. </w:t>
              </w:r>
            </w:p>
            <w:p w:rsidR="0086202E" w:rsidRPr="001D1D70" w:rsidRDefault="0086202E" w:rsidP="0086202E">
              <w:pPr>
                <w:pStyle w:val="Default"/>
                <w:tabs>
                  <w:tab w:val="left" w:pos="8640"/>
                </w:tabs>
                <w:rPr>
                  <w:rFonts w:asciiTheme="minorHAnsi" w:hAnsiTheme="minorHAnsi" w:cstheme="minorHAnsi"/>
                  <w:sz w:val="22"/>
                  <w:szCs w:val="22"/>
                </w:rPr>
              </w:pPr>
              <w:r w:rsidRPr="001D1D70">
                <w:rPr>
                  <w:rFonts w:asciiTheme="minorHAnsi" w:hAnsiTheme="minorHAnsi" w:cstheme="minorHAnsi"/>
                  <w:sz w:val="22"/>
                  <w:szCs w:val="22"/>
                </w:rPr>
                <w:tab/>
              </w:r>
            </w:p>
            <w:p w:rsidR="0086202E" w:rsidRPr="001D1D70" w:rsidRDefault="0086202E" w:rsidP="0086202E">
              <w:pPr>
                <w:pStyle w:val="Default"/>
                <w:rPr>
                  <w:rFonts w:asciiTheme="minorHAnsi" w:hAnsiTheme="minorHAnsi" w:cstheme="minorHAnsi"/>
                  <w:sz w:val="22"/>
                  <w:szCs w:val="22"/>
                </w:rPr>
              </w:pPr>
              <w:r w:rsidRPr="001D1D70">
                <w:rPr>
                  <w:rFonts w:asciiTheme="minorHAnsi" w:hAnsiTheme="minorHAnsi" w:cstheme="minorHAnsi"/>
                  <w:b/>
                  <w:bCs/>
                  <w:sz w:val="22"/>
                  <w:szCs w:val="22"/>
                </w:rPr>
                <w:t xml:space="preserve">Information that must be provided on the Enrolment Form and Health Care Information form </w:t>
              </w:r>
            </w:p>
            <w:p w:rsidR="0086202E" w:rsidRPr="001D1D70" w:rsidRDefault="0086202E" w:rsidP="0086202E">
              <w:pPr>
                <w:pStyle w:val="Default"/>
                <w:rPr>
                  <w:rFonts w:asciiTheme="minorHAnsi" w:hAnsiTheme="minorHAnsi" w:cstheme="minorHAnsi"/>
                  <w:sz w:val="22"/>
                  <w:szCs w:val="22"/>
                </w:rPr>
              </w:pPr>
              <w:r w:rsidRPr="001D1D70">
                <w:rPr>
                  <w:rFonts w:asciiTheme="minorHAnsi" w:hAnsiTheme="minorHAnsi" w:cstheme="minorHAnsi"/>
                  <w:sz w:val="22"/>
                  <w:szCs w:val="22"/>
                </w:rPr>
                <w:t xml:space="preserve">The service’s enrolment form </w:t>
              </w:r>
              <w:r w:rsidRPr="001D1D70">
                <w:rPr>
                  <w:rFonts w:asciiTheme="minorHAnsi" w:hAnsiTheme="minorHAnsi" w:cstheme="minorHAnsi"/>
                  <w:bCs/>
                  <w:sz w:val="22"/>
                  <w:szCs w:val="22"/>
                </w:rPr>
                <w:t>and Health Care Information form</w:t>
              </w:r>
              <w:r w:rsidRPr="001D1D70">
                <w:rPr>
                  <w:rFonts w:asciiTheme="minorHAnsi" w:hAnsiTheme="minorHAnsi" w:cstheme="minorHAnsi"/>
                  <w:b/>
                  <w:bCs/>
                  <w:sz w:val="22"/>
                  <w:szCs w:val="22"/>
                </w:rPr>
                <w:t xml:space="preserve"> </w:t>
              </w:r>
              <w:r w:rsidRPr="001D1D70">
                <w:rPr>
                  <w:rFonts w:asciiTheme="minorHAnsi" w:hAnsiTheme="minorHAnsi" w:cstheme="minorHAnsi"/>
                  <w:sz w:val="22"/>
                  <w:szCs w:val="22"/>
                </w:rPr>
                <w:t xml:space="preserve">provides an opportunity for parents to help the service effectively meet their child’s needs relating to any medical condition. </w:t>
              </w:r>
            </w:p>
            <w:p w:rsidR="0086202E" w:rsidRPr="001D1D70" w:rsidRDefault="0086202E" w:rsidP="0086202E">
              <w:pPr>
                <w:pStyle w:val="Default"/>
                <w:rPr>
                  <w:rFonts w:asciiTheme="minorHAnsi" w:hAnsiTheme="minorHAnsi" w:cstheme="minorHAnsi"/>
                  <w:sz w:val="22"/>
                  <w:szCs w:val="22"/>
                </w:rPr>
              </w:pPr>
              <w:r w:rsidRPr="001D1D70">
                <w:rPr>
                  <w:rFonts w:asciiTheme="minorHAnsi" w:hAnsiTheme="minorHAnsi" w:cstheme="minorHAnsi"/>
                  <w:sz w:val="22"/>
                  <w:szCs w:val="22"/>
                </w:rPr>
                <w:t xml:space="preserve">Information in relation to the following must be provided to the service: </w:t>
              </w:r>
            </w:p>
            <w:p w:rsidR="0086202E" w:rsidRPr="001D1D70" w:rsidRDefault="0086202E" w:rsidP="0086202E">
              <w:pPr>
                <w:pStyle w:val="Default"/>
                <w:numPr>
                  <w:ilvl w:val="0"/>
                  <w:numId w:val="18"/>
                </w:numPr>
                <w:rPr>
                  <w:rFonts w:asciiTheme="minorHAnsi" w:hAnsiTheme="minorHAnsi" w:cstheme="minorHAnsi"/>
                  <w:sz w:val="22"/>
                  <w:szCs w:val="22"/>
                </w:rPr>
              </w:pPr>
              <w:r w:rsidRPr="001D1D70">
                <w:rPr>
                  <w:rFonts w:asciiTheme="minorHAnsi" w:hAnsiTheme="minorHAnsi" w:cstheme="minorHAnsi"/>
                  <w:sz w:val="22"/>
                  <w:szCs w:val="22"/>
                </w:rPr>
                <w:t xml:space="preserve">Asthma </w:t>
              </w:r>
            </w:p>
            <w:p w:rsidR="0086202E" w:rsidRPr="001D1D70" w:rsidRDefault="0086202E" w:rsidP="0086202E">
              <w:pPr>
                <w:pStyle w:val="Default"/>
                <w:numPr>
                  <w:ilvl w:val="0"/>
                  <w:numId w:val="18"/>
                </w:numPr>
                <w:rPr>
                  <w:rFonts w:asciiTheme="minorHAnsi" w:hAnsiTheme="minorHAnsi" w:cstheme="minorHAnsi"/>
                  <w:sz w:val="22"/>
                  <w:szCs w:val="22"/>
                </w:rPr>
              </w:pPr>
              <w:r w:rsidRPr="001D1D70">
                <w:rPr>
                  <w:rFonts w:asciiTheme="minorHAnsi" w:hAnsiTheme="minorHAnsi" w:cstheme="minorHAnsi"/>
                  <w:sz w:val="22"/>
                  <w:szCs w:val="22"/>
                </w:rPr>
                <w:t xml:space="preserve">Diabetes </w:t>
              </w:r>
            </w:p>
            <w:p w:rsidR="0086202E" w:rsidRPr="001D1D70" w:rsidRDefault="0086202E" w:rsidP="0086202E">
              <w:pPr>
                <w:pStyle w:val="Default"/>
                <w:numPr>
                  <w:ilvl w:val="0"/>
                  <w:numId w:val="18"/>
                </w:numPr>
                <w:rPr>
                  <w:rFonts w:asciiTheme="minorHAnsi" w:hAnsiTheme="minorHAnsi" w:cstheme="minorHAnsi"/>
                  <w:sz w:val="22"/>
                  <w:szCs w:val="22"/>
                </w:rPr>
              </w:pPr>
              <w:r w:rsidRPr="001D1D70">
                <w:rPr>
                  <w:rFonts w:asciiTheme="minorHAnsi" w:hAnsiTheme="minorHAnsi" w:cstheme="minorHAnsi"/>
                  <w:sz w:val="22"/>
                  <w:szCs w:val="22"/>
                </w:rPr>
                <w:t xml:space="preserve">Allergies </w:t>
              </w:r>
            </w:p>
            <w:p w:rsidR="0086202E" w:rsidRPr="001D1D70" w:rsidRDefault="0086202E" w:rsidP="0086202E">
              <w:pPr>
                <w:pStyle w:val="Default"/>
                <w:numPr>
                  <w:ilvl w:val="0"/>
                  <w:numId w:val="18"/>
                </w:numPr>
                <w:rPr>
                  <w:rFonts w:asciiTheme="minorHAnsi" w:hAnsiTheme="minorHAnsi" w:cstheme="minorHAnsi"/>
                  <w:sz w:val="22"/>
                  <w:szCs w:val="22"/>
                </w:rPr>
              </w:pPr>
              <w:r w:rsidRPr="001D1D70">
                <w:rPr>
                  <w:rFonts w:asciiTheme="minorHAnsi" w:hAnsiTheme="minorHAnsi" w:cstheme="minorHAnsi"/>
                  <w:sz w:val="22"/>
                  <w:szCs w:val="22"/>
                </w:rPr>
                <w:t xml:space="preserve">Anaphylaxis </w:t>
              </w:r>
            </w:p>
            <w:p w:rsidR="0086202E" w:rsidRPr="001D1D70" w:rsidRDefault="0086202E" w:rsidP="0086202E">
              <w:pPr>
                <w:pStyle w:val="Default"/>
                <w:numPr>
                  <w:ilvl w:val="0"/>
                  <w:numId w:val="18"/>
                </w:numPr>
                <w:rPr>
                  <w:rFonts w:asciiTheme="minorHAnsi" w:hAnsiTheme="minorHAnsi" w:cstheme="minorHAnsi"/>
                  <w:sz w:val="22"/>
                  <w:szCs w:val="22"/>
                </w:rPr>
              </w:pPr>
              <w:r w:rsidRPr="001D1D70">
                <w:rPr>
                  <w:rFonts w:asciiTheme="minorHAnsi" w:hAnsiTheme="minorHAnsi" w:cstheme="minorHAnsi"/>
                  <w:sz w:val="22"/>
                  <w:szCs w:val="22"/>
                </w:rPr>
                <w:t xml:space="preserve">Diagnosed at risk of anaphylaxis </w:t>
              </w:r>
            </w:p>
            <w:p w:rsidR="0086202E" w:rsidRDefault="0086202E" w:rsidP="0086202E">
              <w:pPr>
                <w:pStyle w:val="Default"/>
                <w:numPr>
                  <w:ilvl w:val="0"/>
                  <w:numId w:val="18"/>
                </w:numPr>
                <w:rPr>
                  <w:rFonts w:asciiTheme="minorHAnsi" w:hAnsiTheme="minorHAnsi" w:cstheme="minorHAnsi"/>
                  <w:sz w:val="22"/>
                  <w:szCs w:val="22"/>
                </w:rPr>
              </w:pPr>
              <w:r w:rsidRPr="001D1D70">
                <w:rPr>
                  <w:rFonts w:asciiTheme="minorHAnsi" w:hAnsiTheme="minorHAnsi" w:cstheme="minorHAnsi"/>
                  <w:sz w:val="22"/>
                  <w:szCs w:val="22"/>
                </w:rPr>
                <w:t xml:space="preserve">Any other specific medical condition(s) mentioned by a child’s parents or registered medical practitioner using the Enrolment Form. </w:t>
              </w:r>
            </w:p>
            <w:p w:rsidR="0086202E" w:rsidRPr="001D1D70" w:rsidRDefault="0086202E" w:rsidP="0086202E">
              <w:pPr>
                <w:pStyle w:val="Default"/>
                <w:numPr>
                  <w:ilvl w:val="0"/>
                  <w:numId w:val="18"/>
                </w:numPr>
                <w:rPr>
                  <w:rFonts w:asciiTheme="minorHAnsi" w:hAnsiTheme="minorHAnsi" w:cstheme="minorHAnsi"/>
                  <w:sz w:val="22"/>
                  <w:szCs w:val="22"/>
                </w:rPr>
              </w:pPr>
              <w:r w:rsidRPr="001D1D70">
                <w:rPr>
                  <w:rFonts w:asciiTheme="minorHAnsi" w:hAnsiTheme="minorHAnsi" w:cstheme="minorHAnsi"/>
                  <w:sz w:val="22"/>
                  <w:szCs w:val="22"/>
                </w:rPr>
                <w:t xml:space="preserve">Any other specific medical condition(s) mentioned by a child’s parents or registered medical practitioner at any point during the child’s education and care at the service. </w:t>
              </w:r>
            </w:p>
            <w:p w:rsidR="0086202E" w:rsidRPr="001D1D70" w:rsidRDefault="0086202E" w:rsidP="0086202E">
              <w:pPr>
                <w:pStyle w:val="Default"/>
                <w:rPr>
                  <w:rFonts w:asciiTheme="minorHAnsi" w:hAnsiTheme="minorHAnsi" w:cstheme="minorHAnsi"/>
                  <w:sz w:val="22"/>
                  <w:szCs w:val="22"/>
                </w:rPr>
              </w:pPr>
            </w:p>
            <w:p w:rsidR="0086202E" w:rsidRPr="001D1D70" w:rsidRDefault="0086202E" w:rsidP="0086202E">
              <w:pPr>
                <w:pStyle w:val="Default"/>
                <w:rPr>
                  <w:rFonts w:asciiTheme="minorHAnsi" w:hAnsiTheme="minorHAnsi" w:cstheme="minorHAnsi"/>
                  <w:sz w:val="22"/>
                  <w:szCs w:val="22"/>
                </w:rPr>
              </w:pPr>
              <w:r w:rsidRPr="001D1D70">
                <w:rPr>
                  <w:rFonts w:asciiTheme="minorHAnsi" w:hAnsiTheme="minorHAnsi" w:cstheme="minorHAnsi"/>
                  <w:sz w:val="22"/>
                  <w:szCs w:val="22"/>
                </w:rPr>
                <w:t xml:space="preserve">Any Medical Management Plan put forward by a child’s parents and/or registered medical practitioner. The Medical Management Plan must be used to inform the Medical Conditions Risk Minimisation Plan. Parents are responsible for updating their child’s Medical Management Plan as necessary and will be reminded by staff and via newsletters. </w:t>
              </w:r>
            </w:p>
            <w:p w:rsidR="0086202E" w:rsidRPr="001D1D70" w:rsidRDefault="0086202E" w:rsidP="0086202E">
              <w:pPr>
                <w:pStyle w:val="Default"/>
                <w:rPr>
                  <w:rFonts w:asciiTheme="minorHAnsi" w:hAnsiTheme="minorHAnsi" w:cstheme="minorHAnsi"/>
                  <w:sz w:val="22"/>
                  <w:szCs w:val="22"/>
                </w:rPr>
              </w:pPr>
            </w:p>
            <w:p w:rsidR="0086202E" w:rsidRPr="001D1D70" w:rsidRDefault="0086202E" w:rsidP="0086202E">
              <w:pPr>
                <w:pStyle w:val="Default"/>
                <w:rPr>
                  <w:rFonts w:asciiTheme="minorHAnsi" w:hAnsiTheme="minorHAnsi" w:cstheme="minorHAnsi"/>
                  <w:sz w:val="22"/>
                  <w:szCs w:val="22"/>
                </w:rPr>
              </w:pPr>
              <w:r w:rsidRPr="001D1D70">
                <w:rPr>
                  <w:rFonts w:asciiTheme="minorHAnsi" w:hAnsiTheme="minorHAnsi" w:cstheme="minorHAnsi"/>
                  <w:b/>
                  <w:bCs/>
                  <w:sz w:val="22"/>
                  <w:szCs w:val="22"/>
                </w:rPr>
                <w:t xml:space="preserve">Identifying Children with Medical Conditions </w:t>
              </w:r>
            </w:p>
            <w:p w:rsidR="0086202E" w:rsidRDefault="0086202E" w:rsidP="0086202E">
              <w:pPr>
                <w:pStyle w:val="Default"/>
                <w:rPr>
                  <w:rFonts w:asciiTheme="minorHAnsi" w:hAnsiTheme="minorHAnsi" w:cstheme="minorHAnsi"/>
                  <w:sz w:val="22"/>
                  <w:szCs w:val="22"/>
                </w:rPr>
              </w:pPr>
              <w:r w:rsidRPr="001D1D70">
                <w:rPr>
                  <w:rFonts w:asciiTheme="minorHAnsi" w:hAnsiTheme="minorHAnsi" w:cstheme="minorHAnsi"/>
                  <w:sz w:val="22"/>
                  <w:szCs w:val="22"/>
                </w:rPr>
                <w:t xml:space="preserve">Any information relating to the above medical conditions will be shared with the Nominated Supervisor, Executive Facilitator, Certified Supervisors, Educators, Volunteers and any other staff member at the service. Individuals will be briefed by the Executive Facilitator or representative on the specific health needs of each child. </w:t>
              </w:r>
            </w:p>
            <w:p w:rsidR="0086202E" w:rsidRDefault="0086202E" w:rsidP="0086202E">
              <w:pPr>
                <w:pStyle w:val="Default"/>
                <w:rPr>
                  <w:rFonts w:asciiTheme="minorHAnsi" w:hAnsiTheme="minorHAnsi" w:cstheme="minorHAnsi"/>
                  <w:sz w:val="22"/>
                  <w:szCs w:val="22"/>
                </w:rPr>
              </w:pPr>
            </w:p>
            <w:p w:rsidR="0086202E" w:rsidRDefault="0086202E" w:rsidP="0086202E">
              <w:pPr>
                <w:pStyle w:val="Default"/>
                <w:rPr>
                  <w:rFonts w:asciiTheme="minorHAnsi" w:hAnsiTheme="minorHAnsi" w:cstheme="minorHAnsi"/>
                  <w:sz w:val="22"/>
                  <w:szCs w:val="22"/>
                </w:rPr>
              </w:pPr>
              <w:r w:rsidRPr="001D1D70">
                <w:rPr>
                  <w:rFonts w:asciiTheme="minorHAnsi" w:hAnsiTheme="minorHAnsi" w:cstheme="minorHAnsi"/>
                  <w:sz w:val="22"/>
                  <w:szCs w:val="22"/>
                </w:rPr>
                <w:t>Information relating to a child’s medical conditions, including the child’s Medical Management Plan, Medical Conditions Risk Minimisation Plan, and the location of the child’s medication will be shared with all educators and volunteers and displayed in areas of prominence to ensure all practices and procedures are followed accordingly:</w:t>
              </w:r>
            </w:p>
            <w:p w:rsidR="00F45CC9" w:rsidRDefault="00F45CC9" w:rsidP="0086202E">
              <w:pPr>
                <w:pStyle w:val="Default"/>
                <w:jc w:val="both"/>
              </w:pPr>
            </w:p>
            <w:p w:rsidR="0086202E" w:rsidRDefault="0086202E" w:rsidP="0086202E">
              <w:pPr>
                <w:pStyle w:val="Default"/>
                <w:jc w:val="both"/>
              </w:pPr>
            </w:p>
            <w:p w:rsidR="00F45CC9" w:rsidRDefault="008C5DB7" w:rsidP="00F45CC9"/>
          </w:sdtContent>
        </w:sdt>
        <w:p w:rsidR="00316AA7" w:rsidRDefault="00307A5B" w:rsidP="0062664A">
          <w:pPr>
            <w:widowControl w:val="0"/>
            <w:tabs>
              <w:tab w:val="left" w:pos="1135"/>
            </w:tabs>
            <w:spacing w:line="360" w:lineRule="auto"/>
          </w:pPr>
          <w:r>
            <w:rPr>
              <w:noProof/>
            </w:rPr>
            <w:lastRenderedPageBreak/>
            <w:drawing>
              <wp:anchor distT="0" distB="0" distL="114300" distR="114300" simplePos="0" relativeHeight="251667968" behindDoc="0" locked="0" layoutInCell="1" allowOverlap="1" wp14:anchorId="67BF6B38" wp14:editId="35812247">
                <wp:simplePos x="0" y="0"/>
                <wp:positionH relativeFrom="margin">
                  <wp:align>left</wp:align>
                </wp:positionH>
                <wp:positionV relativeFrom="paragraph">
                  <wp:posOffset>5529</wp:posOffset>
                </wp:positionV>
                <wp:extent cx="6621454" cy="811658"/>
                <wp:effectExtent l="0" t="0" r="825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4880" b="11191"/>
                        <a:stretch/>
                      </pic:blipFill>
                      <pic:spPr bwMode="auto">
                        <a:xfrm>
                          <a:off x="0" y="0"/>
                          <a:ext cx="6621454" cy="8116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rsidR="000272E6" w:rsidRDefault="000272E6" w:rsidP="0062664A">
      <w:pPr>
        <w:widowControl w:val="0"/>
        <w:tabs>
          <w:tab w:val="left" w:pos="1135"/>
        </w:tabs>
        <w:spacing w:line="360" w:lineRule="auto"/>
      </w:pPr>
    </w:p>
    <w:p w:rsidR="005F2AA6" w:rsidRDefault="005F2AA6" w:rsidP="0062664A">
      <w:pPr>
        <w:widowControl w:val="0"/>
        <w:tabs>
          <w:tab w:val="left" w:pos="1135"/>
        </w:tabs>
        <w:spacing w:line="360" w:lineRule="auto"/>
      </w:pPr>
    </w:p>
    <w:p w:rsidR="005F2AA6" w:rsidRDefault="0086202E" w:rsidP="0062664A">
      <w:pPr>
        <w:widowControl w:val="0"/>
        <w:tabs>
          <w:tab w:val="left" w:pos="1135"/>
        </w:tabs>
        <w:spacing w:line="360" w:lineRule="auto"/>
      </w:pPr>
      <w:r>
        <w:rPr>
          <w:noProof/>
        </w:rPr>
        <mc:AlternateContent>
          <mc:Choice Requires="wps">
            <w:drawing>
              <wp:anchor distT="36576" distB="36576" distL="36576" distR="36576" simplePos="0" relativeHeight="251665920" behindDoc="0" locked="0" layoutInCell="1" allowOverlap="1" wp14:anchorId="221068E7" wp14:editId="6A9528D4">
                <wp:simplePos x="0" y="0"/>
                <wp:positionH relativeFrom="margin">
                  <wp:align>center</wp:align>
                </wp:positionH>
                <wp:positionV relativeFrom="paragraph">
                  <wp:posOffset>114807</wp:posOffset>
                </wp:positionV>
                <wp:extent cx="5284470" cy="3683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368300"/>
                        </a:xfrm>
                        <a:prstGeom prst="rect">
                          <a:avLst/>
                        </a:prstGeom>
                        <a:noFill/>
                        <a:ln>
                          <a:noFill/>
                        </a:ln>
                        <a:effectLst/>
                        <a:extLst>
                          <a:ext uri="{909E8E84-426E-40DD-AFC4-6F175D3DCCD1}">
                            <a14:hiddenFill xmlns:a14="http://schemas.microsoft.com/office/drawing/2010/main">
                              <a:solidFill>
                                <a:srgbClr val="66666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07A5B" w:rsidRPr="007F555E" w:rsidRDefault="0086202E" w:rsidP="00307A5B">
                            <w:pPr>
                              <w:widowControl w:val="0"/>
                              <w:jc w:val="center"/>
                              <w:rPr>
                                <w:rFonts w:ascii="Calibri" w:hAnsi="Calibri" w:cs="Calibri"/>
                                <w:b/>
                                <w:bCs/>
                                <w:sz w:val="32"/>
                                <w:szCs w:val="32"/>
                              </w:rPr>
                            </w:pPr>
                            <w:r w:rsidRPr="007F555E">
                              <w:rPr>
                                <w:rFonts w:ascii="Calibri" w:hAnsi="Calibri" w:cs="Calibri"/>
                                <w:b/>
                                <w:bCs/>
                                <w:sz w:val="32"/>
                                <w:szCs w:val="32"/>
                              </w:rPr>
                              <w:t xml:space="preserve">DEALING WITH </w:t>
                            </w:r>
                            <w:r>
                              <w:rPr>
                                <w:rFonts w:ascii="Calibri" w:hAnsi="Calibri" w:cs="Calibri"/>
                                <w:b/>
                                <w:bCs/>
                                <w:sz w:val="32"/>
                                <w:szCs w:val="32"/>
                              </w:rPr>
                              <w:t>MEDICAL CONDITIONS</w:t>
                            </w:r>
                            <w:r w:rsidRPr="007F555E">
                              <w:rPr>
                                <w:rFonts w:ascii="Calibri" w:hAnsi="Calibri" w:cs="Calibri"/>
                                <w:b/>
                                <w:bCs/>
                                <w:sz w:val="32"/>
                                <w:szCs w:val="32"/>
                              </w:rPr>
                              <w:t xml:space="preserve"> </w:t>
                            </w:r>
                            <w:r w:rsidR="00307A5B" w:rsidRPr="007F555E">
                              <w:rPr>
                                <w:rFonts w:ascii="Calibri" w:hAnsi="Calibri" w:cs="Calibri"/>
                                <w:b/>
                                <w:bCs/>
                                <w:sz w:val="32"/>
                                <w:szCs w:val="32"/>
                              </w:rPr>
                              <w:t>POLICY</w:t>
                            </w:r>
                            <w:r w:rsidR="00307A5B">
                              <w:rPr>
                                <w:rFonts w:ascii="Calibri" w:hAnsi="Calibri" w:cs="Calibri"/>
                                <w:b/>
                                <w:bCs/>
                                <w:sz w:val="32"/>
                                <w:szCs w:val="32"/>
                              </w:rPr>
                              <w:t xml:space="preserve"> - CONTINUED</w:t>
                            </w:r>
                          </w:p>
                          <w:p w:rsidR="00307A5B" w:rsidRPr="00AD3F90" w:rsidRDefault="00307A5B" w:rsidP="00307A5B">
                            <w:pPr>
                              <w:widowControl w:val="0"/>
                              <w:jc w:val="center"/>
                              <w:rPr>
                                <w:rFonts w:ascii="Calibri" w:hAnsi="Calibri" w:cs="Calibri"/>
                                <w:b/>
                                <w:bCs/>
                                <w:color w:val="FF0000"/>
                                <w:sz w:val="32"/>
                                <w:szCs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068E7" id="_x0000_s1027" type="#_x0000_t202" style="position:absolute;margin-left:0;margin-top:9.05pt;width:416.1pt;height:29pt;z-index:25166592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" filled="f" fillcolor="#666" stroked="f" strokecolor="black [0]" strokeweight="2pt">
                <v:textbox inset="2.88pt,2.88pt,2.88pt,2.88pt">
                  <w:txbxContent>
                    <w:p w:rsidR="00307A5B" w:rsidRPr="007F555E" w:rsidRDefault="0086202E" w:rsidP="00307A5B">
                      <w:pPr>
                        <w:widowControl w:val="0"/>
                        <w:jc w:val="center"/>
                        <w:rPr>
                          <w:rFonts w:ascii="Calibri" w:hAnsi="Calibri" w:cs="Calibri"/>
                          <w:b/>
                          <w:bCs/>
                          <w:sz w:val="32"/>
                          <w:szCs w:val="32"/>
                        </w:rPr>
                      </w:pPr>
                      <w:r w:rsidRPr="007F555E">
                        <w:rPr>
                          <w:rFonts w:ascii="Calibri" w:hAnsi="Calibri" w:cs="Calibri"/>
                          <w:b/>
                          <w:bCs/>
                          <w:sz w:val="32"/>
                          <w:szCs w:val="32"/>
                        </w:rPr>
                        <w:t xml:space="preserve">DEALING WITH </w:t>
                      </w:r>
                      <w:r>
                        <w:rPr>
                          <w:rFonts w:ascii="Calibri" w:hAnsi="Calibri" w:cs="Calibri"/>
                          <w:b/>
                          <w:bCs/>
                          <w:sz w:val="32"/>
                          <w:szCs w:val="32"/>
                        </w:rPr>
                        <w:t>MEDICAL CONDITIONS</w:t>
                      </w:r>
                      <w:r w:rsidRPr="007F555E">
                        <w:rPr>
                          <w:rFonts w:ascii="Calibri" w:hAnsi="Calibri" w:cs="Calibri"/>
                          <w:b/>
                          <w:bCs/>
                          <w:sz w:val="32"/>
                          <w:szCs w:val="32"/>
                        </w:rPr>
                        <w:t xml:space="preserve"> </w:t>
                      </w:r>
                      <w:r w:rsidR="00307A5B" w:rsidRPr="007F555E">
                        <w:rPr>
                          <w:rFonts w:ascii="Calibri" w:hAnsi="Calibri" w:cs="Calibri"/>
                          <w:b/>
                          <w:bCs/>
                          <w:sz w:val="32"/>
                          <w:szCs w:val="32"/>
                        </w:rPr>
                        <w:t>POLICY</w:t>
                      </w:r>
                      <w:r w:rsidR="00307A5B">
                        <w:rPr>
                          <w:rFonts w:ascii="Calibri" w:hAnsi="Calibri" w:cs="Calibri"/>
                          <w:b/>
                          <w:bCs/>
                          <w:sz w:val="32"/>
                          <w:szCs w:val="32"/>
                        </w:rPr>
                        <w:t xml:space="preserve"> - CONTINUED</w:t>
                      </w:r>
                    </w:p>
                    <w:p w:rsidR="00307A5B" w:rsidRPr="00AD3F90" w:rsidRDefault="00307A5B" w:rsidP="00307A5B">
                      <w:pPr>
                        <w:widowControl w:val="0"/>
                        <w:jc w:val="center"/>
                        <w:rPr>
                          <w:rFonts w:ascii="Calibri" w:hAnsi="Calibri" w:cs="Calibri"/>
                          <w:b/>
                          <w:bCs/>
                          <w:color w:val="FF0000"/>
                          <w:sz w:val="32"/>
                          <w:szCs w:val="32"/>
                        </w:rPr>
                      </w:pPr>
                    </w:p>
                  </w:txbxContent>
                </v:textbox>
                <w10:wrap anchorx="margin"/>
              </v:shape>
            </w:pict>
          </mc:Fallback>
        </mc:AlternateContent>
      </w:r>
    </w:p>
    <w:p w:rsidR="005F2AA6" w:rsidRDefault="005F2AA6" w:rsidP="0062664A">
      <w:pPr>
        <w:widowControl w:val="0"/>
        <w:tabs>
          <w:tab w:val="left" w:pos="1135"/>
        </w:tabs>
        <w:spacing w:line="360" w:lineRule="auto"/>
      </w:pPr>
    </w:p>
    <w:p w:rsidR="0086202E" w:rsidRDefault="0086202E" w:rsidP="0086202E">
      <w:pPr>
        <w:pStyle w:val="Default"/>
        <w:numPr>
          <w:ilvl w:val="0"/>
          <w:numId w:val="19"/>
        </w:numPr>
        <w:spacing w:after="168"/>
        <w:rPr>
          <w:rFonts w:asciiTheme="minorHAnsi" w:hAnsiTheme="minorHAnsi" w:cstheme="minorHAnsi"/>
          <w:sz w:val="22"/>
          <w:szCs w:val="22"/>
        </w:rPr>
      </w:pPr>
      <w:r w:rsidRPr="001D1D70">
        <w:rPr>
          <w:rFonts w:asciiTheme="minorHAnsi" w:hAnsiTheme="minorHAnsi" w:cstheme="minorHAnsi"/>
          <w:sz w:val="22"/>
          <w:szCs w:val="22"/>
        </w:rPr>
        <w:t xml:space="preserve">All educators and volunteers at the service must follow a child’s Medical Management Plan in the event of an incident related to a child’s specific medical conditions/ requirements. </w:t>
      </w:r>
    </w:p>
    <w:p w:rsidR="0086202E" w:rsidRPr="001D1D70" w:rsidRDefault="0086202E" w:rsidP="0086202E">
      <w:pPr>
        <w:pStyle w:val="Default"/>
        <w:numPr>
          <w:ilvl w:val="0"/>
          <w:numId w:val="19"/>
        </w:numPr>
        <w:spacing w:after="168"/>
        <w:rPr>
          <w:rFonts w:asciiTheme="minorHAnsi" w:hAnsiTheme="minorHAnsi" w:cstheme="minorHAnsi"/>
          <w:sz w:val="22"/>
          <w:szCs w:val="22"/>
        </w:rPr>
      </w:pPr>
      <w:r w:rsidRPr="001D1D70">
        <w:rPr>
          <w:rFonts w:asciiTheme="minorHAnsi" w:hAnsiTheme="minorHAnsi" w:cstheme="minorHAnsi"/>
          <w:sz w:val="22"/>
          <w:szCs w:val="22"/>
        </w:rPr>
        <w:t xml:space="preserve">All educators must ensure updated information in relation to a child’s health and medical condition is reported to the Executive Facilitator to ensure it is recorded and communicated. </w:t>
      </w:r>
    </w:p>
    <w:p w:rsidR="0086202E" w:rsidRPr="001D1D70" w:rsidRDefault="0086202E" w:rsidP="0086202E">
      <w:pPr>
        <w:pStyle w:val="Default"/>
        <w:numPr>
          <w:ilvl w:val="0"/>
          <w:numId w:val="19"/>
        </w:numPr>
        <w:spacing w:after="168"/>
        <w:rPr>
          <w:rFonts w:asciiTheme="minorHAnsi" w:hAnsiTheme="minorHAnsi" w:cstheme="minorHAnsi"/>
          <w:sz w:val="22"/>
          <w:szCs w:val="22"/>
        </w:rPr>
      </w:pPr>
      <w:r w:rsidRPr="001D1D70">
        <w:rPr>
          <w:rFonts w:asciiTheme="minorHAnsi" w:hAnsiTheme="minorHAnsi" w:cstheme="minorHAnsi"/>
          <w:sz w:val="22"/>
          <w:szCs w:val="22"/>
        </w:rPr>
        <w:t xml:space="preserve">All educators and volunteers at the service must be able to identify a child with medical conditions easily. </w:t>
      </w:r>
    </w:p>
    <w:p w:rsidR="0086202E" w:rsidRPr="001D1D70" w:rsidRDefault="0086202E" w:rsidP="0086202E">
      <w:pPr>
        <w:pStyle w:val="Default"/>
        <w:numPr>
          <w:ilvl w:val="0"/>
          <w:numId w:val="19"/>
        </w:numPr>
        <w:rPr>
          <w:rFonts w:asciiTheme="minorHAnsi" w:hAnsiTheme="minorHAnsi" w:cstheme="minorHAnsi"/>
          <w:sz w:val="22"/>
          <w:szCs w:val="22"/>
        </w:rPr>
      </w:pPr>
      <w:r w:rsidRPr="001D1D70">
        <w:rPr>
          <w:rFonts w:asciiTheme="minorHAnsi" w:hAnsiTheme="minorHAnsi" w:cstheme="minorHAnsi"/>
          <w:sz w:val="22"/>
          <w:szCs w:val="22"/>
        </w:rPr>
        <w:t xml:space="preserve">All educators and volunteers at the service must be able to locate a child’s medication easily. </w:t>
      </w:r>
    </w:p>
    <w:p w:rsidR="0086202E" w:rsidRPr="001D1D70" w:rsidRDefault="0086202E" w:rsidP="0086202E">
      <w:pPr>
        <w:pStyle w:val="Default"/>
        <w:rPr>
          <w:rFonts w:asciiTheme="minorHAnsi" w:hAnsiTheme="minorHAnsi" w:cstheme="minorHAnsi"/>
          <w:sz w:val="22"/>
          <w:szCs w:val="22"/>
        </w:rPr>
      </w:pPr>
    </w:p>
    <w:p w:rsidR="0086202E" w:rsidRPr="001D1D70" w:rsidRDefault="0086202E" w:rsidP="0086202E">
      <w:pPr>
        <w:pStyle w:val="Default"/>
        <w:rPr>
          <w:rFonts w:asciiTheme="minorHAnsi" w:hAnsiTheme="minorHAnsi" w:cstheme="minorHAnsi"/>
          <w:sz w:val="22"/>
          <w:szCs w:val="22"/>
        </w:rPr>
      </w:pPr>
      <w:r w:rsidRPr="001D1D70">
        <w:rPr>
          <w:rFonts w:asciiTheme="minorHAnsi" w:hAnsiTheme="minorHAnsi" w:cstheme="minorHAnsi"/>
          <w:b/>
          <w:bCs/>
          <w:sz w:val="22"/>
          <w:szCs w:val="22"/>
        </w:rPr>
        <w:t xml:space="preserve">Medical Conditions Risk Minimisation Plan </w:t>
      </w:r>
    </w:p>
    <w:p w:rsidR="0086202E" w:rsidRPr="001D1D70" w:rsidRDefault="0086202E" w:rsidP="0086202E">
      <w:pPr>
        <w:pStyle w:val="Default"/>
        <w:rPr>
          <w:rFonts w:asciiTheme="minorHAnsi" w:hAnsiTheme="minorHAnsi" w:cstheme="minorHAnsi"/>
          <w:sz w:val="22"/>
          <w:szCs w:val="22"/>
        </w:rPr>
      </w:pPr>
      <w:r w:rsidRPr="001D1D70">
        <w:rPr>
          <w:rFonts w:asciiTheme="minorHAnsi" w:hAnsiTheme="minorHAnsi" w:cstheme="minorHAnsi"/>
          <w:sz w:val="22"/>
          <w:szCs w:val="22"/>
        </w:rPr>
        <w:t xml:space="preserve">Using a child’s Medical Management Plan, the service will develop a Medical Conditions Risk Minimisation Plan in consultation with a child’s parents. The Medical Conditions Risk Minimisation Plan must ensure that any risks are addressed and minimised. The plan must be developed with the child’s parents and medical professionals and these individuals must inform the Medical Conditions Risk Minimisation Plan. To promote consistency and ensure the welfare of all children using the service, we will follow all health, hygiene and safe food policies and procedures. </w:t>
      </w:r>
    </w:p>
    <w:p w:rsidR="0086202E" w:rsidRDefault="0086202E" w:rsidP="0086202E">
      <w:pPr>
        <w:rPr>
          <w:rFonts w:asciiTheme="minorHAnsi" w:hAnsiTheme="minorHAnsi" w:cstheme="minorHAnsi"/>
          <w:sz w:val="22"/>
          <w:szCs w:val="22"/>
        </w:rPr>
      </w:pPr>
      <w:r w:rsidRPr="001D1D70">
        <w:rPr>
          <w:rFonts w:asciiTheme="minorHAnsi" w:hAnsiTheme="minorHAnsi" w:cstheme="minorHAnsi"/>
          <w:sz w:val="22"/>
          <w:szCs w:val="22"/>
        </w:rPr>
        <w:t>Any allergens that may be present at the service will be communicated to parents and addressed through the Medical Conditions Risk Minimisation Plan.</w:t>
      </w:r>
    </w:p>
    <w:p w:rsidR="0086202E" w:rsidRPr="001D1D70" w:rsidRDefault="0086202E" w:rsidP="0086202E">
      <w:pPr>
        <w:rPr>
          <w:rFonts w:asciiTheme="minorHAnsi" w:hAnsiTheme="minorHAnsi" w:cstheme="minorHAnsi"/>
          <w:sz w:val="22"/>
          <w:szCs w:val="22"/>
        </w:rPr>
      </w:pPr>
    </w:p>
    <w:p w:rsidR="0086202E" w:rsidRPr="001D1D70" w:rsidRDefault="0086202E" w:rsidP="0086202E">
      <w:pPr>
        <w:pStyle w:val="Default"/>
        <w:rPr>
          <w:rFonts w:asciiTheme="minorHAnsi" w:hAnsiTheme="minorHAnsi" w:cstheme="minorHAnsi"/>
          <w:sz w:val="22"/>
          <w:szCs w:val="22"/>
        </w:rPr>
      </w:pPr>
      <w:r w:rsidRPr="001D1D70">
        <w:rPr>
          <w:rFonts w:asciiTheme="minorHAnsi" w:hAnsiTheme="minorHAnsi" w:cstheme="minorHAnsi"/>
          <w:sz w:val="22"/>
          <w:szCs w:val="22"/>
        </w:rPr>
        <w:t xml:space="preserve">Whilst developing the Medical Conditions Risk Minimisation Plan (see below) and to minimise the risk of exposure of children to foods that might trigger severe allergy or anaphylaxis in susceptible children, the service will consider and implement the following: </w:t>
      </w:r>
    </w:p>
    <w:p w:rsidR="0086202E" w:rsidRPr="001D1D70" w:rsidRDefault="0086202E" w:rsidP="0086202E">
      <w:pPr>
        <w:pStyle w:val="Default"/>
        <w:numPr>
          <w:ilvl w:val="0"/>
          <w:numId w:val="20"/>
        </w:numPr>
        <w:spacing w:after="170"/>
        <w:rPr>
          <w:rFonts w:asciiTheme="minorHAnsi" w:hAnsiTheme="minorHAnsi" w:cstheme="minorHAnsi"/>
          <w:sz w:val="22"/>
          <w:szCs w:val="22"/>
        </w:rPr>
      </w:pPr>
      <w:r w:rsidRPr="001D1D70">
        <w:rPr>
          <w:rFonts w:asciiTheme="minorHAnsi" w:hAnsiTheme="minorHAnsi" w:cstheme="minorHAnsi"/>
          <w:sz w:val="22"/>
          <w:szCs w:val="22"/>
        </w:rPr>
        <w:t xml:space="preserve">While not common, anaphylaxis is life threatening. Anaphylaxis is a severe allergic reaction to a substance. While prior exposure to allergens is needed for the development of true anaphylaxis, severe allergic reactions can occur when no documented history exists. </w:t>
      </w:r>
    </w:p>
    <w:p w:rsidR="0086202E" w:rsidRPr="001D1D70" w:rsidRDefault="0086202E" w:rsidP="0086202E">
      <w:pPr>
        <w:pStyle w:val="Default"/>
        <w:numPr>
          <w:ilvl w:val="0"/>
          <w:numId w:val="20"/>
        </w:numPr>
        <w:spacing w:after="170"/>
        <w:rPr>
          <w:rFonts w:asciiTheme="minorHAnsi" w:hAnsiTheme="minorHAnsi" w:cstheme="minorHAnsi"/>
          <w:sz w:val="22"/>
          <w:szCs w:val="22"/>
        </w:rPr>
      </w:pPr>
      <w:r w:rsidRPr="001D1D70">
        <w:rPr>
          <w:rFonts w:asciiTheme="minorHAnsi" w:hAnsiTheme="minorHAnsi" w:cstheme="minorHAnsi"/>
          <w:sz w:val="22"/>
          <w:szCs w:val="22"/>
        </w:rPr>
        <w:t xml:space="preserve">Be aware that allergies are very specific to the individual and it is possible to have an allergy to any foreign substance. </w:t>
      </w:r>
    </w:p>
    <w:p w:rsidR="0086202E" w:rsidRPr="001D1D70" w:rsidRDefault="0086202E" w:rsidP="0086202E">
      <w:pPr>
        <w:pStyle w:val="Default"/>
        <w:numPr>
          <w:ilvl w:val="0"/>
          <w:numId w:val="20"/>
        </w:numPr>
        <w:spacing w:after="170"/>
        <w:rPr>
          <w:rFonts w:asciiTheme="minorHAnsi" w:hAnsiTheme="minorHAnsi" w:cstheme="minorHAnsi"/>
          <w:sz w:val="22"/>
          <w:szCs w:val="22"/>
        </w:rPr>
      </w:pPr>
      <w:r w:rsidRPr="001D1D70">
        <w:rPr>
          <w:rFonts w:asciiTheme="minorHAnsi" w:hAnsiTheme="minorHAnsi" w:cstheme="minorHAnsi"/>
          <w:sz w:val="22"/>
          <w:szCs w:val="22"/>
        </w:rPr>
        <w:t xml:space="preserve">Anaphylaxis can be caused by insect bites such as bees or wasps but is usually caused by a food allergy. Foods most commonly associated with anaphylaxis include peanuts, seafood, nuts and, in children, eggs and cow’s milk. </w:t>
      </w:r>
    </w:p>
    <w:p w:rsidR="0086202E" w:rsidRPr="001D1D70" w:rsidRDefault="0086202E" w:rsidP="0086202E">
      <w:pPr>
        <w:pStyle w:val="Default"/>
        <w:numPr>
          <w:ilvl w:val="0"/>
          <w:numId w:val="20"/>
        </w:numPr>
        <w:spacing w:after="170"/>
        <w:rPr>
          <w:rFonts w:asciiTheme="minorHAnsi" w:hAnsiTheme="minorHAnsi" w:cstheme="minorHAnsi"/>
          <w:sz w:val="22"/>
          <w:szCs w:val="22"/>
        </w:rPr>
      </w:pPr>
      <w:r w:rsidRPr="001D1D70">
        <w:rPr>
          <w:rFonts w:asciiTheme="minorHAnsi" w:hAnsiTheme="minorHAnsi" w:cstheme="minorHAnsi"/>
          <w:sz w:val="22"/>
          <w:szCs w:val="22"/>
        </w:rPr>
        <w:t xml:space="preserve">Other common groups of substances which can trigger allergic reaction or anaphylaxis in susceptible children include: </w:t>
      </w:r>
    </w:p>
    <w:p w:rsidR="0086202E" w:rsidRPr="001D1D70" w:rsidRDefault="0086202E" w:rsidP="0086202E">
      <w:pPr>
        <w:pStyle w:val="Default"/>
        <w:numPr>
          <w:ilvl w:val="1"/>
          <w:numId w:val="20"/>
        </w:numPr>
        <w:spacing w:line="276" w:lineRule="auto"/>
        <w:rPr>
          <w:rFonts w:asciiTheme="minorHAnsi" w:hAnsiTheme="minorHAnsi" w:cstheme="minorHAnsi"/>
          <w:sz w:val="22"/>
          <w:szCs w:val="22"/>
        </w:rPr>
      </w:pPr>
      <w:r w:rsidRPr="001D1D70">
        <w:rPr>
          <w:rFonts w:asciiTheme="minorHAnsi" w:hAnsiTheme="minorHAnsi" w:cstheme="minorHAnsi"/>
          <w:sz w:val="22"/>
          <w:szCs w:val="22"/>
        </w:rPr>
        <w:t xml:space="preserve">All types of animals, insects, spiders and reptiles. </w:t>
      </w:r>
    </w:p>
    <w:p w:rsidR="0086202E" w:rsidRPr="001D1D70" w:rsidRDefault="0086202E" w:rsidP="0086202E">
      <w:pPr>
        <w:pStyle w:val="Default"/>
        <w:numPr>
          <w:ilvl w:val="1"/>
          <w:numId w:val="20"/>
        </w:numPr>
        <w:spacing w:line="276" w:lineRule="auto"/>
        <w:rPr>
          <w:rFonts w:asciiTheme="minorHAnsi" w:hAnsiTheme="minorHAnsi" w:cstheme="minorHAnsi"/>
          <w:sz w:val="22"/>
          <w:szCs w:val="22"/>
        </w:rPr>
      </w:pPr>
      <w:r w:rsidRPr="001D1D70">
        <w:rPr>
          <w:rFonts w:asciiTheme="minorHAnsi" w:hAnsiTheme="minorHAnsi" w:cstheme="minorHAnsi"/>
          <w:sz w:val="22"/>
          <w:szCs w:val="22"/>
        </w:rPr>
        <w:t xml:space="preserve">All drugs and medications, especially antibiotics and vaccines. </w:t>
      </w:r>
    </w:p>
    <w:p w:rsidR="0086202E" w:rsidRPr="001D1D70" w:rsidRDefault="0086202E" w:rsidP="0086202E">
      <w:pPr>
        <w:pStyle w:val="Default"/>
        <w:numPr>
          <w:ilvl w:val="1"/>
          <w:numId w:val="20"/>
        </w:numPr>
        <w:spacing w:line="276" w:lineRule="auto"/>
        <w:rPr>
          <w:rFonts w:asciiTheme="minorHAnsi" w:hAnsiTheme="minorHAnsi" w:cstheme="minorHAnsi"/>
          <w:sz w:val="22"/>
          <w:szCs w:val="22"/>
        </w:rPr>
      </w:pPr>
      <w:r w:rsidRPr="001D1D70">
        <w:rPr>
          <w:rFonts w:asciiTheme="minorHAnsi" w:hAnsiTheme="minorHAnsi" w:cstheme="minorHAnsi"/>
          <w:sz w:val="22"/>
          <w:szCs w:val="22"/>
        </w:rPr>
        <w:t xml:space="preserve">Many homeopathic, naturopathic and vitamin preparations. </w:t>
      </w:r>
    </w:p>
    <w:p w:rsidR="0086202E" w:rsidRPr="001D1D70" w:rsidRDefault="0086202E" w:rsidP="0086202E">
      <w:pPr>
        <w:pStyle w:val="Default"/>
        <w:numPr>
          <w:ilvl w:val="1"/>
          <w:numId w:val="20"/>
        </w:numPr>
        <w:spacing w:line="276" w:lineRule="auto"/>
        <w:rPr>
          <w:rFonts w:asciiTheme="minorHAnsi" w:hAnsiTheme="minorHAnsi" w:cstheme="minorHAnsi"/>
          <w:sz w:val="22"/>
          <w:szCs w:val="22"/>
        </w:rPr>
      </w:pPr>
      <w:r w:rsidRPr="001D1D70">
        <w:rPr>
          <w:rFonts w:asciiTheme="minorHAnsi" w:hAnsiTheme="minorHAnsi" w:cstheme="minorHAnsi"/>
          <w:sz w:val="22"/>
          <w:szCs w:val="22"/>
        </w:rPr>
        <w:t xml:space="preserve">Many species of plants, especially those with thorns and stings. </w:t>
      </w:r>
    </w:p>
    <w:p w:rsidR="0086202E" w:rsidRPr="001D1D70" w:rsidRDefault="0086202E" w:rsidP="0086202E">
      <w:pPr>
        <w:pStyle w:val="Default"/>
        <w:numPr>
          <w:ilvl w:val="1"/>
          <w:numId w:val="20"/>
        </w:numPr>
        <w:spacing w:line="276" w:lineRule="auto"/>
        <w:rPr>
          <w:rFonts w:asciiTheme="minorHAnsi" w:hAnsiTheme="minorHAnsi" w:cstheme="minorHAnsi"/>
          <w:sz w:val="22"/>
          <w:szCs w:val="22"/>
        </w:rPr>
      </w:pPr>
      <w:r w:rsidRPr="001D1D70">
        <w:rPr>
          <w:rFonts w:asciiTheme="minorHAnsi" w:hAnsiTheme="minorHAnsi" w:cstheme="minorHAnsi"/>
          <w:sz w:val="22"/>
          <w:szCs w:val="22"/>
        </w:rPr>
        <w:t xml:space="preserve">Latex and rubber products. </w:t>
      </w:r>
    </w:p>
    <w:p w:rsidR="0086202E" w:rsidRPr="001D1D70" w:rsidRDefault="0086202E" w:rsidP="0086202E">
      <w:pPr>
        <w:pStyle w:val="Default"/>
        <w:numPr>
          <w:ilvl w:val="1"/>
          <w:numId w:val="20"/>
        </w:numPr>
        <w:spacing w:line="276" w:lineRule="auto"/>
        <w:rPr>
          <w:rFonts w:asciiTheme="minorHAnsi" w:hAnsiTheme="minorHAnsi" w:cstheme="minorHAnsi"/>
          <w:sz w:val="22"/>
          <w:szCs w:val="22"/>
        </w:rPr>
      </w:pPr>
      <w:r w:rsidRPr="001D1D70">
        <w:rPr>
          <w:rFonts w:asciiTheme="minorHAnsi" w:hAnsiTheme="minorHAnsi" w:cstheme="minorHAnsi"/>
          <w:sz w:val="22"/>
          <w:szCs w:val="22"/>
        </w:rPr>
        <w:t xml:space="preserve">Band-Aids, Elastoplast and products containing rubber based adhesives. </w:t>
      </w:r>
    </w:p>
    <w:p w:rsidR="0086202E" w:rsidRDefault="0086202E" w:rsidP="0086202E">
      <w:pPr>
        <w:pStyle w:val="Default"/>
        <w:spacing w:after="170"/>
        <w:rPr>
          <w:sz w:val="22"/>
          <w:szCs w:val="22"/>
        </w:rPr>
      </w:pPr>
    </w:p>
    <w:p w:rsidR="0086202E" w:rsidRPr="00C84DC7" w:rsidRDefault="0086202E" w:rsidP="0086202E">
      <w:pPr>
        <w:pStyle w:val="Default"/>
        <w:numPr>
          <w:ilvl w:val="0"/>
          <w:numId w:val="20"/>
        </w:numPr>
        <w:spacing w:after="170"/>
        <w:jc w:val="both"/>
        <w:rPr>
          <w:rFonts w:asciiTheme="minorHAnsi" w:hAnsiTheme="minorHAnsi" w:cstheme="minorHAnsi"/>
          <w:sz w:val="22"/>
          <w:szCs w:val="22"/>
        </w:rPr>
      </w:pPr>
      <w:r w:rsidRPr="00C84DC7">
        <w:rPr>
          <w:rFonts w:asciiTheme="minorHAnsi" w:hAnsiTheme="minorHAnsi" w:cstheme="minorHAnsi"/>
          <w:sz w:val="22"/>
          <w:szCs w:val="22"/>
        </w:rPr>
        <w:t xml:space="preserve">All educators have relevant first aid qualifications and should be aware of symptoms related to allergic reactions. In the event of an anaphylactic occurrence appropriate first aid will be administered, an ambulance will be called and parents/carer will be phoned. </w:t>
      </w:r>
    </w:p>
    <w:p w:rsidR="005F2AA6" w:rsidRDefault="005F2AA6" w:rsidP="0062664A">
      <w:pPr>
        <w:widowControl w:val="0"/>
        <w:tabs>
          <w:tab w:val="left" w:pos="1135"/>
        </w:tabs>
        <w:spacing w:line="360" w:lineRule="auto"/>
      </w:pPr>
    </w:p>
    <w:p w:rsidR="005F2AA6" w:rsidRDefault="0086202E" w:rsidP="0062664A">
      <w:pPr>
        <w:widowControl w:val="0"/>
        <w:tabs>
          <w:tab w:val="left" w:pos="1135"/>
        </w:tabs>
        <w:spacing w:line="360" w:lineRule="auto"/>
      </w:pPr>
      <w:r w:rsidRPr="0086202E">
        <w:rPr>
          <w:noProof/>
        </w:rPr>
        <w:lastRenderedPageBreak/>
        <w:drawing>
          <wp:anchor distT="0" distB="0" distL="114300" distR="114300" simplePos="0" relativeHeight="251675136" behindDoc="0" locked="0" layoutInCell="1" allowOverlap="1" wp14:anchorId="1E91679B" wp14:editId="4B405B42">
            <wp:simplePos x="0" y="0"/>
            <wp:positionH relativeFrom="margin">
              <wp:posOffset>0</wp:posOffset>
            </wp:positionH>
            <wp:positionV relativeFrom="paragraph">
              <wp:posOffset>5401</wp:posOffset>
            </wp:positionV>
            <wp:extent cx="6621454" cy="811658"/>
            <wp:effectExtent l="0" t="0" r="8255"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4880" b="11191"/>
                    <a:stretch/>
                  </pic:blipFill>
                  <pic:spPr bwMode="auto">
                    <a:xfrm>
                      <a:off x="0" y="0"/>
                      <a:ext cx="6621454" cy="8116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F2AA6" w:rsidRDefault="005F2AA6" w:rsidP="0062664A">
      <w:pPr>
        <w:widowControl w:val="0"/>
        <w:tabs>
          <w:tab w:val="left" w:pos="1135"/>
        </w:tabs>
        <w:spacing w:line="360" w:lineRule="auto"/>
      </w:pPr>
    </w:p>
    <w:p w:rsidR="005F2AA6" w:rsidRDefault="005F2AA6" w:rsidP="0062664A">
      <w:pPr>
        <w:widowControl w:val="0"/>
        <w:tabs>
          <w:tab w:val="left" w:pos="1135"/>
        </w:tabs>
        <w:spacing w:line="360" w:lineRule="auto"/>
      </w:pPr>
    </w:p>
    <w:p w:rsidR="005F2AA6" w:rsidRDefault="0086202E" w:rsidP="0062664A">
      <w:pPr>
        <w:widowControl w:val="0"/>
        <w:tabs>
          <w:tab w:val="left" w:pos="1135"/>
        </w:tabs>
        <w:spacing w:line="360" w:lineRule="auto"/>
      </w:pPr>
      <w:r w:rsidRPr="0086202E">
        <w:rPr>
          <w:noProof/>
        </w:rPr>
        <mc:AlternateContent>
          <mc:Choice Requires="wps">
            <w:drawing>
              <wp:anchor distT="36576" distB="36576" distL="36576" distR="36576" simplePos="0" relativeHeight="251674112" behindDoc="0" locked="0" layoutInCell="1" allowOverlap="1" wp14:anchorId="0C799F73" wp14:editId="30E6BCBF">
                <wp:simplePos x="0" y="0"/>
                <wp:positionH relativeFrom="margin">
                  <wp:posOffset>680720</wp:posOffset>
                </wp:positionH>
                <wp:positionV relativeFrom="paragraph">
                  <wp:posOffset>151451</wp:posOffset>
                </wp:positionV>
                <wp:extent cx="5284470" cy="36830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368300"/>
                        </a:xfrm>
                        <a:prstGeom prst="rect">
                          <a:avLst/>
                        </a:prstGeom>
                        <a:noFill/>
                        <a:ln>
                          <a:noFill/>
                        </a:ln>
                        <a:effectLst/>
                        <a:extLst>
                          <a:ext uri="{909E8E84-426E-40DD-AFC4-6F175D3DCCD1}">
                            <a14:hiddenFill xmlns:a14="http://schemas.microsoft.com/office/drawing/2010/main">
                              <a:solidFill>
                                <a:srgbClr val="66666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6202E" w:rsidRPr="007F555E" w:rsidRDefault="0086202E" w:rsidP="0086202E">
                            <w:pPr>
                              <w:widowControl w:val="0"/>
                              <w:jc w:val="center"/>
                              <w:rPr>
                                <w:rFonts w:ascii="Calibri" w:hAnsi="Calibri" w:cs="Calibri"/>
                                <w:b/>
                                <w:bCs/>
                                <w:sz w:val="32"/>
                                <w:szCs w:val="32"/>
                              </w:rPr>
                            </w:pPr>
                            <w:r w:rsidRPr="007F555E">
                              <w:rPr>
                                <w:rFonts w:ascii="Calibri" w:hAnsi="Calibri" w:cs="Calibri"/>
                                <w:b/>
                                <w:bCs/>
                                <w:sz w:val="32"/>
                                <w:szCs w:val="32"/>
                              </w:rPr>
                              <w:t xml:space="preserve">DEALING WITH </w:t>
                            </w:r>
                            <w:r>
                              <w:rPr>
                                <w:rFonts w:ascii="Calibri" w:hAnsi="Calibri" w:cs="Calibri"/>
                                <w:b/>
                                <w:bCs/>
                                <w:sz w:val="32"/>
                                <w:szCs w:val="32"/>
                              </w:rPr>
                              <w:t>MEDICAL CONDITIONS</w:t>
                            </w:r>
                            <w:r w:rsidRPr="007F555E">
                              <w:rPr>
                                <w:rFonts w:ascii="Calibri" w:hAnsi="Calibri" w:cs="Calibri"/>
                                <w:b/>
                                <w:bCs/>
                                <w:sz w:val="32"/>
                                <w:szCs w:val="32"/>
                              </w:rPr>
                              <w:t xml:space="preserve"> POLICY</w:t>
                            </w:r>
                            <w:r>
                              <w:rPr>
                                <w:rFonts w:ascii="Calibri" w:hAnsi="Calibri" w:cs="Calibri"/>
                                <w:b/>
                                <w:bCs/>
                                <w:sz w:val="32"/>
                                <w:szCs w:val="32"/>
                              </w:rPr>
                              <w:t xml:space="preserve"> - CONTINUED</w:t>
                            </w:r>
                          </w:p>
                          <w:p w:rsidR="0086202E" w:rsidRPr="00AD3F90" w:rsidRDefault="0086202E" w:rsidP="0086202E">
                            <w:pPr>
                              <w:widowControl w:val="0"/>
                              <w:jc w:val="center"/>
                              <w:rPr>
                                <w:rFonts w:ascii="Calibri" w:hAnsi="Calibri" w:cs="Calibri"/>
                                <w:b/>
                                <w:bCs/>
                                <w:color w:val="FF0000"/>
                                <w:sz w:val="32"/>
                                <w:szCs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99F73" id="_x0000_s1028" type="#_x0000_t202" style="position:absolute;margin-left:53.6pt;margin-top:11.95pt;width:416.1pt;height:29pt;z-index:2516741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" filled="f" fillcolor="#666" stroked="f" strokecolor="black [0]" strokeweight="2pt">
                <v:textbox inset="2.88pt,2.88pt,2.88pt,2.88pt">
                  <w:txbxContent>
                    <w:p w:rsidR="0086202E" w:rsidRPr="007F555E" w:rsidRDefault="0086202E" w:rsidP="0086202E">
                      <w:pPr>
                        <w:widowControl w:val="0"/>
                        <w:jc w:val="center"/>
                        <w:rPr>
                          <w:rFonts w:ascii="Calibri" w:hAnsi="Calibri" w:cs="Calibri"/>
                          <w:b/>
                          <w:bCs/>
                          <w:sz w:val="32"/>
                          <w:szCs w:val="32"/>
                        </w:rPr>
                      </w:pPr>
                      <w:r w:rsidRPr="007F555E">
                        <w:rPr>
                          <w:rFonts w:ascii="Calibri" w:hAnsi="Calibri" w:cs="Calibri"/>
                          <w:b/>
                          <w:bCs/>
                          <w:sz w:val="32"/>
                          <w:szCs w:val="32"/>
                        </w:rPr>
                        <w:t xml:space="preserve">DEALING WITH </w:t>
                      </w:r>
                      <w:r>
                        <w:rPr>
                          <w:rFonts w:ascii="Calibri" w:hAnsi="Calibri" w:cs="Calibri"/>
                          <w:b/>
                          <w:bCs/>
                          <w:sz w:val="32"/>
                          <w:szCs w:val="32"/>
                        </w:rPr>
                        <w:t>MEDICAL CONDITIONS</w:t>
                      </w:r>
                      <w:r w:rsidRPr="007F555E">
                        <w:rPr>
                          <w:rFonts w:ascii="Calibri" w:hAnsi="Calibri" w:cs="Calibri"/>
                          <w:b/>
                          <w:bCs/>
                          <w:sz w:val="32"/>
                          <w:szCs w:val="32"/>
                        </w:rPr>
                        <w:t xml:space="preserve"> POLICY</w:t>
                      </w:r>
                      <w:r>
                        <w:rPr>
                          <w:rFonts w:ascii="Calibri" w:hAnsi="Calibri" w:cs="Calibri"/>
                          <w:b/>
                          <w:bCs/>
                          <w:sz w:val="32"/>
                          <w:szCs w:val="32"/>
                        </w:rPr>
                        <w:t xml:space="preserve"> - CONTINUED</w:t>
                      </w:r>
                    </w:p>
                    <w:p w:rsidR="0086202E" w:rsidRPr="00AD3F90" w:rsidRDefault="0086202E" w:rsidP="0086202E">
                      <w:pPr>
                        <w:widowControl w:val="0"/>
                        <w:jc w:val="center"/>
                        <w:rPr>
                          <w:rFonts w:ascii="Calibri" w:hAnsi="Calibri" w:cs="Calibri"/>
                          <w:b/>
                          <w:bCs/>
                          <w:color w:val="FF0000"/>
                          <w:sz w:val="32"/>
                          <w:szCs w:val="32"/>
                        </w:rPr>
                      </w:pPr>
                    </w:p>
                  </w:txbxContent>
                </v:textbox>
                <w10:wrap anchorx="margin"/>
              </v:shape>
            </w:pict>
          </mc:Fallback>
        </mc:AlternateContent>
      </w:r>
    </w:p>
    <w:p w:rsidR="0086202E" w:rsidRDefault="0086202E" w:rsidP="0062664A">
      <w:pPr>
        <w:widowControl w:val="0"/>
        <w:tabs>
          <w:tab w:val="left" w:pos="1135"/>
        </w:tabs>
        <w:spacing w:line="360" w:lineRule="auto"/>
      </w:pPr>
    </w:p>
    <w:p w:rsidR="0086202E" w:rsidRDefault="0086202E" w:rsidP="0062664A">
      <w:pPr>
        <w:widowControl w:val="0"/>
        <w:tabs>
          <w:tab w:val="left" w:pos="1135"/>
        </w:tabs>
        <w:spacing w:line="360" w:lineRule="auto"/>
      </w:pPr>
    </w:p>
    <w:p w:rsidR="0086202E" w:rsidRPr="00C84DC7" w:rsidRDefault="0086202E" w:rsidP="0086202E">
      <w:pPr>
        <w:pStyle w:val="Default"/>
        <w:numPr>
          <w:ilvl w:val="0"/>
          <w:numId w:val="21"/>
        </w:numPr>
        <w:jc w:val="both"/>
        <w:rPr>
          <w:rFonts w:asciiTheme="minorHAnsi" w:hAnsiTheme="minorHAnsi" w:cstheme="minorHAnsi"/>
          <w:sz w:val="22"/>
          <w:szCs w:val="22"/>
        </w:rPr>
      </w:pPr>
      <w:r w:rsidRPr="00C84DC7">
        <w:rPr>
          <w:rFonts w:asciiTheme="minorHAnsi" w:hAnsiTheme="minorHAnsi" w:cstheme="minorHAnsi"/>
          <w:sz w:val="22"/>
          <w:szCs w:val="22"/>
        </w:rPr>
        <w:t xml:space="preserve">However, steps should be taken to prevent anaphylaxis occurring as outlined below: </w:t>
      </w:r>
    </w:p>
    <w:p w:rsidR="0086202E" w:rsidRDefault="0086202E" w:rsidP="0086202E">
      <w:pPr>
        <w:pStyle w:val="Default"/>
        <w:ind w:left="720"/>
        <w:rPr>
          <w:rFonts w:asciiTheme="minorHAnsi" w:hAnsiTheme="minorHAnsi" w:cstheme="minorHAnsi"/>
          <w:sz w:val="22"/>
          <w:szCs w:val="22"/>
        </w:rPr>
      </w:pPr>
      <w:r w:rsidRPr="001D1D70">
        <w:rPr>
          <w:rFonts w:asciiTheme="minorHAnsi" w:hAnsiTheme="minorHAnsi" w:cstheme="minorHAnsi"/>
          <w:sz w:val="22"/>
          <w:szCs w:val="22"/>
        </w:rPr>
        <w:t xml:space="preserve">Upon enrolment, seek medical information from parents about any known allergies. Ask parents for supporting documentation as well as a Medical Management Plan. This Medical Management Plan should include a photo of the child, what triggers the allergy, first aid needed and contact details of the doctor who has signed the plan. This should be kept on the child’s enrolment file and also be displayed in the service, in an area where all educators can easily access near a telephone. A copy should also be kept where the child’s medication is stored. If the child is taken on an excursion, a copy of the management plan should be taken on the excursion. Should a child be known to have allergies requiring medication if a reaction occurs, the parents will be asked to provide the medication. Furthermore, should the child’s treatment change, families are asked to provide the service with a new Medical Management Plan from their child’s medical practitioner. Documentation will then be updated at the service. </w:t>
      </w:r>
    </w:p>
    <w:p w:rsidR="0086202E" w:rsidRPr="001D1D70" w:rsidRDefault="0086202E" w:rsidP="0086202E">
      <w:pPr>
        <w:pStyle w:val="Default"/>
        <w:rPr>
          <w:rFonts w:asciiTheme="minorHAnsi" w:hAnsiTheme="minorHAnsi" w:cstheme="minorHAnsi"/>
          <w:sz w:val="22"/>
          <w:szCs w:val="22"/>
        </w:rPr>
      </w:pPr>
    </w:p>
    <w:p w:rsidR="0086202E" w:rsidRPr="001D1D70" w:rsidRDefault="0086202E" w:rsidP="0086202E">
      <w:pPr>
        <w:pStyle w:val="Default"/>
        <w:numPr>
          <w:ilvl w:val="0"/>
          <w:numId w:val="21"/>
        </w:numPr>
        <w:spacing w:after="170"/>
        <w:rPr>
          <w:rFonts w:asciiTheme="minorHAnsi" w:hAnsiTheme="minorHAnsi" w:cstheme="minorHAnsi"/>
          <w:sz w:val="22"/>
          <w:szCs w:val="22"/>
        </w:rPr>
      </w:pPr>
      <w:r w:rsidRPr="001D1D70">
        <w:rPr>
          <w:rFonts w:asciiTheme="minorHAnsi" w:hAnsiTheme="minorHAnsi" w:cstheme="minorHAnsi"/>
          <w:sz w:val="22"/>
          <w:szCs w:val="22"/>
        </w:rPr>
        <w:t xml:space="preserve">If displaying personal information about children’s or staff member’s allergies in food preparation or serving areas, do so in accordance with privacy guidelines, such as displaying in an area accessible to staff and not accessible to visitors or other families. Explain to families the need to do so for purpose of safety of the child and obtain parental consent. </w:t>
      </w:r>
    </w:p>
    <w:p w:rsidR="0086202E" w:rsidRPr="001D1D70" w:rsidRDefault="0086202E" w:rsidP="0086202E">
      <w:pPr>
        <w:pStyle w:val="Default"/>
        <w:numPr>
          <w:ilvl w:val="0"/>
          <w:numId w:val="21"/>
        </w:numPr>
        <w:spacing w:after="170"/>
        <w:rPr>
          <w:rFonts w:asciiTheme="minorHAnsi" w:hAnsiTheme="minorHAnsi" w:cstheme="minorHAnsi"/>
          <w:sz w:val="22"/>
          <w:szCs w:val="22"/>
        </w:rPr>
      </w:pPr>
      <w:r w:rsidRPr="001D1D70">
        <w:rPr>
          <w:rFonts w:asciiTheme="minorHAnsi" w:hAnsiTheme="minorHAnsi" w:cstheme="minorHAnsi"/>
          <w:sz w:val="22"/>
          <w:szCs w:val="22"/>
        </w:rPr>
        <w:t xml:space="preserve">Risk minimisation practices will be carried out to ensure that the service is to the best of our ability providing an environment that will not trigger an anaphylactic reaction in a child. These practices will be documented and reflected upon, with any practice that may be discovered amended to decrease risk. For example, a procedure to ensure that the child is never at the service without their </w:t>
      </w:r>
      <w:proofErr w:type="spellStart"/>
      <w:r w:rsidRPr="001D1D70">
        <w:rPr>
          <w:rFonts w:asciiTheme="minorHAnsi" w:hAnsiTheme="minorHAnsi" w:cstheme="minorHAnsi"/>
          <w:sz w:val="22"/>
          <w:szCs w:val="22"/>
        </w:rPr>
        <w:t>EpiPen</w:t>
      </w:r>
      <w:proofErr w:type="spellEnd"/>
      <w:r w:rsidRPr="001D1D70">
        <w:rPr>
          <w:rFonts w:asciiTheme="minorHAnsi" w:hAnsiTheme="minorHAnsi" w:cstheme="minorHAnsi"/>
          <w:sz w:val="22"/>
          <w:szCs w:val="22"/>
        </w:rPr>
        <w:t xml:space="preserve"> or </w:t>
      </w:r>
      <w:proofErr w:type="spellStart"/>
      <w:r w:rsidRPr="001D1D70">
        <w:rPr>
          <w:rFonts w:asciiTheme="minorHAnsi" w:hAnsiTheme="minorHAnsi" w:cstheme="minorHAnsi"/>
          <w:sz w:val="22"/>
          <w:szCs w:val="22"/>
        </w:rPr>
        <w:t>AnaPen</w:t>
      </w:r>
      <w:proofErr w:type="spellEnd"/>
      <w:r w:rsidRPr="001D1D70">
        <w:rPr>
          <w:rFonts w:asciiTheme="minorHAnsi" w:hAnsiTheme="minorHAnsi" w:cstheme="minorHAnsi"/>
          <w:sz w:val="22"/>
          <w:szCs w:val="22"/>
        </w:rPr>
        <w:t xml:space="preserve"> or relevant medication. </w:t>
      </w:r>
    </w:p>
    <w:p w:rsidR="0086202E" w:rsidRPr="001D1D70" w:rsidRDefault="0086202E" w:rsidP="0086202E">
      <w:pPr>
        <w:pStyle w:val="Default"/>
        <w:numPr>
          <w:ilvl w:val="0"/>
          <w:numId w:val="21"/>
        </w:numPr>
        <w:spacing w:after="170"/>
        <w:rPr>
          <w:rFonts w:asciiTheme="minorHAnsi" w:hAnsiTheme="minorHAnsi" w:cstheme="minorHAnsi"/>
          <w:sz w:val="22"/>
          <w:szCs w:val="22"/>
        </w:rPr>
      </w:pPr>
      <w:r w:rsidRPr="001D1D70">
        <w:rPr>
          <w:rFonts w:asciiTheme="minorHAnsi" w:hAnsiTheme="minorHAnsi" w:cstheme="minorHAnsi"/>
          <w:sz w:val="22"/>
          <w:szCs w:val="22"/>
        </w:rPr>
        <w:t xml:space="preserve">The service will display an Australasian Society of Clinical Immunology and Allergy </w:t>
      </w:r>
      <w:proofErr w:type="spellStart"/>
      <w:proofErr w:type="gramStart"/>
      <w:r w:rsidRPr="001D1D70">
        <w:rPr>
          <w:rFonts w:asciiTheme="minorHAnsi" w:hAnsiTheme="minorHAnsi" w:cstheme="minorHAnsi"/>
          <w:sz w:val="22"/>
          <w:szCs w:val="22"/>
        </w:rPr>
        <w:t>inc</w:t>
      </w:r>
      <w:proofErr w:type="spellEnd"/>
      <w:proofErr w:type="gramEnd"/>
      <w:r w:rsidRPr="001D1D70">
        <w:rPr>
          <w:rFonts w:asciiTheme="minorHAnsi" w:hAnsiTheme="minorHAnsi" w:cstheme="minorHAnsi"/>
          <w:sz w:val="22"/>
          <w:szCs w:val="22"/>
        </w:rPr>
        <w:t xml:space="preserve"> (ASCIA) generic poster called Action Plan for Anaphylaxis in a key location at the service. </w:t>
      </w:r>
    </w:p>
    <w:p w:rsidR="0086202E" w:rsidRPr="001D1D70" w:rsidRDefault="0086202E" w:rsidP="0086202E">
      <w:pPr>
        <w:pStyle w:val="Default"/>
        <w:numPr>
          <w:ilvl w:val="0"/>
          <w:numId w:val="21"/>
        </w:numPr>
        <w:spacing w:after="170"/>
        <w:rPr>
          <w:rFonts w:asciiTheme="minorHAnsi" w:hAnsiTheme="minorHAnsi" w:cstheme="minorHAnsi"/>
          <w:sz w:val="22"/>
          <w:szCs w:val="22"/>
        </w:rPr>
      </w:pPr>
      <w:r w:rsidRPr="001D1D70">
        <w:rPr>
          <w:rFonts w:asciiTheme="minorHAnsi" w:hAnsiTheme="minorHAnsi" w:cstheme="minorHAnsi"/>
          <w:sz w:val="22"/>
          <w:szCs w:val="22"/>
        </w:rPr>
        <w:t xml:space="preserve">Ensure that no child who has been prescribed an adrenaline auto-injection device is permitted to attend the service or its programs without the device. </w:t>
      </w:r>
    </w:p>
    <w:p w:rsidR="0086202E" w:rsidRPr="001D1D70" w:rsidRDefault="0086202E" w:rsidP="0086202E">
      <w:pPr>
        <w:pStyle w:val="Default"/>
        <w:numPr>
          <w:ilvl w:val="0"/>
          <w:numId w:val="21"/>
        </w:numPr>
        <w:spacing w:after="170"/>
        <w:rPr>
          <w:rFonts w:asciiTheme="minorHAnsi" w:hAnsiTheme="minorHAnsi" w:cstheme="minorHAnsi"/>
          <w:sz w:val="22"/>
          <w:szCs w:val="22"/>
        </w:rPr>
      </w:pPr>
      <w:r w:rsidRPr="001D1D70">
        <w:rPr>
          <w:rFonts w:asciiTheme="minorHAnsi" w:hAnsiTheme="minorHAnsi" w:cstheme="minorHAnsi"/>
          <w:sz w:val="22"/>
          <w:szCs w:val="22"/>
        </w:rPr>
        <w:t xml:space="preserve">Develop an ongoing communication plan with the child’s parents and with educators at the service to ensure that all relevant parties are updated on the child’s treatment, along with any regulatory changes that may change the service’s practices in regards to anaphylaxis. </w:t>
      </w:r>
    </w:p>
    <w:p w:rsidR="0086202E" w:rsidRPr="001D1D70" w:rsidRDefault="0086202E" w:rsidP="0086202E">
      <w:pPr>
        <w:pStyle w:val="Default"/>
        <w:numPr>
          <w:ilvl w:val="0"/>
          <w:numId w:val="21"/>
        </w:numPr>
        <w:spacing w:after="170"/>
        <w:rPr>
          <w:rFonts w:asciiTheme="minorHAnsi" w:hAnsiTheme="minorHAnsi" w:cstheme="minorHAnsi"/>
          <w:sz w:val="22"/>
          <w:szCs w:val="22"/>
        </w:rPr>
      </w:pPr>
      <w:r w:rsidRPr="001D1D70">
        <w:rPr>
          <w:rFonts w:asciiTheme="minorHAnsi" w:hAnsiTheme="minorHAnsi" w:cstheme="minorHAnsi"/>
          <w:sz w:val="22"/>
          <w:szCs w:val="22"/>
        </w:rPr>
        <w:t xml:space="preserve">Provide support and information to the service’s community about resources and support for managing allergies and anaphylaxis. </w:t>
      </w:r>
    </w:p>
    <w:p w:rsidR="0086202E" w:rsidRPr="001D1D70" w:rsidRDefault="0086202E" w:rsidP="0086202E">
      <w:pPr>
        <w:pStyle w:val="Default"/>
        <w:numPr>
          <w:ilvl w:val="0"/>
          <w:numId w:val="21"/>
        </w:numPr>
        <w:spacing w:after="170"/>
        <w:rPr>
          <w:rFonts w:asciiTheme="minorHAnsi" w:hAnsiTheme="minorHAnsi" w:cstheme="minorHAnsi"/>
          <w:sz w:val="22"/>
          <w:szCs w:val="22"/>
        </w:rPr>
      </w:pPr>
      <w:r w:rsidRPr="001D1D70">
        <w:rPr>
          <w:rFonts w:asciiTheme="minorHAnsi" w:hAnsiTheme="minorHAnsi" w:cstheme="minorHAnsi"/>
          <w:sz w:val="22"/>
          <w:szCs w:val="22"/>
        </w:rPr>
        <w:t xml:space="preserve">The service will ensure that the auto-injection device kit is stored in a location that is known to all staff, including relief staff; easily accessible to adults; inaccessible to children; and away from direct sources of heat. </w:t>
      </w:r>
    </w:p>
    <w:p w:rsidR="0086202E" w:rsidRDefault="0086202E" w:rsidP="0086202E">
      <w:pPr>
        <w:pStyle w:val="Default"/>
        <w:numPr>
          <w:ilvl w:val="0"/>
          <w:numId w:val="21"/>
        </w:numPr>
        <w:spacing w:after="170"/>
        <w:rPr>
          <w:rFonts w:asciiTheme="minorHAnsi" w:hAnsiTheme="minorHAnsi" w:cstheme="minorHAnsi"/>
          <w:sz w:val="22"/>
          <w:szCs w:val="22"/>
        </w:rPr>
      </w:pPr>
      <w:r w:rsidRPr="001D1D70">
        <w:rPr>
          <w:rFonts w:asciiTheme="minorHAnsi" w:hAnsiTheme="minorHAnsi" w:cstheme="minorHAnsi"/>
          <w:sz w:val="22"/>
          <w:szCs w:val="22"/>
        </w:rPr>
        <w:t xml:space="preserve">Routinely, the service will review each child’s medication to ensure it hasn’t expired. </w:t>
      </w:r>
    </w:p>
    <w:p w:rsidR="0086202E" w:rsidRPr="001D1D70" w:rsidRDefault="0086202E" w:rsidP="0086202E">
      <w:pPr>
        <w:pStyle w:val="Default"/>
        <w:numPr>
          <w:ilvl w:val="0"/>
          <w:numId w:val="21"/>
        </w:numPr>
        <w:tabs>
          <w:tab w:val="left" w:pos="7560"/>
        </w:tabs>
        <w:spacing w:after="170"/>
        <w:rPr>
          <w:rFonts w:asciiTheme="minorHAnsi" w:hAnsiTheme="minorHAnsi" w:cstheme="minorHAnsi"/>
          <w:sz w:val="22"/>
          <w:szCs w:val="22"/>
        </w:rPr>
      </w:pPr>
      <w:r w:rsidRPr="001D1D70">
        <w:rPr>
          <w:rFonts w:asciiTheme="minorHAnsi" w:hAnsiTheme="minorHAnsi" w:cstheme="minorHAnsi"/>
          <w:sz w:val="22"/>
          <w:szCs w:val="22"/>
        </w:rPr>
        <w:t xml:space="preserve">If it is decided that the child will have food prepared for them at the service, this will be prepared in line with their management plan and family recommendations. </w:t>
      </w:r>
    </w:p>
    <w:p w:rsidR="0086202E" w:rsidRPr="001D1D70" w:rsidRDefault="0086202E" w:rsidP="0086202E">
      <w:pPr>
        <w:pStyle w:val="Default"/>
        <w:numPr>
          <w:ilvl w:val="0"/>
          <w:numId w:val="21"/>
        </w:numPr>
        <w:rPr>
          <w:rFonts w:asciiTheme="minorHAnsi" w:hAnsiTheme="minorHAnsi" w:cstheme="minorHAnsi"/>
          <w:sz w:val="22"/>
          <w:szCs w:val="22"/>
        </w:rPr>
      </w:pPr>
      <w:r w:rsidRPr="001D1D70">
        <w:rPr>
          <w:rFonts w:asciiTheme="minorHAnsi" w:hAnsiTheme="minorHAnsi" w:cstheme="minorHAnsi"/>
          <w:sz w:val="22"/>
          <w:szCs w:val="22"/>
        </w:rPr>
        <w:t xml:space="preserve">The use of food products in craft, science experiments and cooking classes may need to be changed in order to allow children with allergies to participate. </w:t>
      </w:r>
    </w:p>
    <w:p w:rsidR="0086202E" w:rsidRDefault="0086202E" w:rsidP="0062664A">
      <w:pPr>
        <w:widowControl w:val="0"/>
        <w:tabs>
          <w:tab w:val="left" w:pos="1135"/>
        </w:tabs>
        <w:spacing w:line="360" w:lineRule="auto"/>
      </w:pPr>
    </w:p>
    <w:p w:rsidR="0086202E" w:rsidRDefault="0086202E" w:rsidP="0062664A">
      <w:pPr>
        <w:widowControl w:val="0"/>
        <w:tabs>
          <w:tab w:val="left" w:pos="1135"/>
        </w:tabs>
        <w:spacing w:line="360" w:lineRule="auto"/>
      </w:pPr>
      <w:r w:rsidRPr="0086202E">
        <w:rPr>
          <w:noProof/>
        </w:rPr>
        <w:lastRenderedPageBreak/>
        <w:drawing>
          <wp:anchor distT="0" distB="0" distL="114300" distR="114300" simplePos="0" relativeHeight="251681280" behindDoc="0" locked="0" layoutInCell="1" allowOverlap="1" wp14:anchorId="00EC51DB" wp14:editId="050CF70F">
            <wp:simplePos x="0" y="0"/>
            <wp:positionH relativeFrom="margin">
              <wp:posOffset>0</wp:posOffset>
            </wp:positionH>
            <wp:positionV relativeFrom="paragraph">
              <wp:posOffset>3410</wp:posOffset>
            </wp:positionV>
            <wp:extent cx="6621454" cy="811658"/>
            <wp:effectExtent l="0" t="0" r="8255"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4880" b="11191"/>
                    <a:stretch/>
                  </pic:blipFill>
                  <pic:spPr bwMode="auto">
                    <a:xfrm>
                      <a:off x="0" y="0"/>
                      <a:ext cx="6621454" cy="8116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6202E" w:rsidRDefault="0086202E" w:rsidP="0062664A">
      <w:pPr>
        <w:widowControl w:val="0"/>
        <w:tabs>
          <w:tab w:val="left" w:pos="1135"/>
        </w:tabs>
        <w:spacing w:line="360" w:lineRule="auto"/>
      </w:pPr>
    </w:p>
    <w:p w:rsidR="0086202E" w:rsidRDefault="0086202E" w:rsidP="0062664A">
      <w:pPr>
        <w:widowControl w:val="0"/>
        <w:tabs>
          <w:tab w:val="left" w:pos="1135"/>
        </w:tabs>
        <w:spacing w:line="360" w:lineRule="auto"/>
      </w:pPr>
    </w:p>
    <w:p w:rsidR="0086202E" w:rsidRDefault="0086202E" w:rsidP="0062664A">
      <w:pPr>
        <w:widowControl w:val="0"/>
        <w:tabs>
          <w:tab w:val="left" w:pos="1135"/>
        </w:tabs>
        <w:spacing w:line="360" w:lineRule="auto"/>
      </w:pPr>
      <w:r w:rsidRPr="0086202E">
        <w:rPr>
          <w:noProof/>
        </w:rPr>
        <mc:AlternateContent>
          <mc:Choice Requires="wps">
            <w:drawing>
              <wp:anchor distT="36576" distB="36576" distL="36576" distR="36576" simplePos="0" relativeHeight="251680256" behindDoc="0" locked="0" layoutInCell="1" allowOverlap="1" wp14:anchorId="1E8092C4" wp14:editId="458B3EB2">
                <wp:simplePos x="0" y="0"/>
                <wp:positionH relativeFrom="margin">
                  <wp:posOffset>680720</wp:posOffset>
                </wp:positionH>
                <wp:positionV relativeFrom="paragraph">
                  <wp:posOffset>185655</wp:posOffset>
                </wp:positionV>
                <wp:extent cx="5284470" cy="368300"/>
                <wp:effectExtent l="0" t="0" r="0"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368300"/>
                        </a:xfrm>
                        <a:prstGeom prst="rect">
                          <a:avLst/>
                        </a:prstGeom>
                        <a:noFill/>
                        <a:ln>
                          <a:noFill/>
                        </a:ln>
                        <a:effectLst/>
                        <a:extLst>
                          <a:ext uri="{909E8E84-426E-40DD-AFC4-6F175D3DCCD1}">
                            <a14:hiddenFill xmlns:a14="http://schemas.microsoft.com/office/drawing/2010/main">
                              <a:solidFill>
                                <a:srgbClr val="666666"/>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6202E" w:rsidRPr="007F555E" w:rsidRDefault="0086202E" w:rsidP="0086202E">
                            <w:pPr>
                              <w:widowControl w:val="0"/>
                              <w:jc w:val="center"/>
                              <w:rPr>
                                <w:rFonts w:ascii="Calibri" w:hAnsi="Calibri" w:cs="Calibri"/>
                                <w:b/>
                                <w:bCs/>
                                <w:sz w:val="32"/>
                                <w:szCs w:val="32"/>
                              </w:rPr>
                            </w:pPr>
                            <w:r w:rsidRPr="007F555E">
                              <w:rPr>
                                <w:rFonts w:ascii="Calibri" w:hAnsi="Calibri" w:cs="Calibri"/>
                                <w:b/>
                                <w:bCs/>
                                <w:sz w:val="32"/>
                                <w:szCs w:val="32"/>
                              </w:rPr>
                              <w:t xml:space="preserve">DEALING WITH </w:t>
                            </w:r>
                            <w:r>
                              <w:rPr>
                                <w:rFonts w:ascii="Calibri" w:hAnsi="Calibri" w:cs="Calibri"/>
                                <w:b/>
                                <w:bCs/>
                                <w:sz w:val="32"/>
                                <w:szCs w:val="32"/>
                              </w:rPr>
                              <w:t>MEDICAL CONDITIONS</w:t>
                            </w:r>
                            <w:r w:rsidRPr="007F555E">
                              <w:rPr>
                                <w:rFonts w:ascii="Calibri" w:hAnsi="Calibri" w:cs="Calibri"/>
                                <w:b/>
                                <w:bCs/>
                                <w:sz w:val="32"/>
                                <w:szCs w:val="32"/>
                              </w:rPr>
                              <w:t xml:space="preserve"> POLICY</w:t>
                            </w:r>
                            <w:r>
                              <w:rPr>
                                <w:rFonts w:ascii="Calibri" w:hAnsi="Calibri" w:cs="Calibri"/>
                                <w:b/>
                                <w:bCs/>
                                <w:sz w:val="32"/>
                                <w:szCs w:val="32"/>
                              </w:rPr>
                              <w:t xml:space="preserve"> - CONTINUED</w:t>
                            </w:r>
                          </w:p>
                          <w:p w:rsidR="0086202E" w:rsidRPr="00AD3F90" w:rsidRDefault="0086202E" w:rsidP="0086202E">
                            <w:pPr>
                              <w:widowControl w:val="0"/>
                              <w:jc w:val="center"/>
                              <w:rPr>
                                <w:rFonts w:ascii="Calibri" w:hAnsi="Calibri" w:cs="Calibri"/>
                                <w:b/>
                                <w:bCs/>
                                <w:color w:val="FF0000"/>
                                <w:sz w:val="32"/>
                                <w:szCs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092C4" id="_x0000_s1029" type="#_x0000_t202" style="position:absolute;margin-left:53.6pt;margin-top:14.6pt;width:416.1pt;height:29pt;z-index:2516802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" filled="f" fillcolor="#666" stroked="f" strokecolor="black [0]" strokeweight="2pt">
                <v:textbox inset="2.88pt,2.88pt,2.88pt,2.88pt">
                  <w:txbxContent>
                    <w:p w:rsidR="0086202E" w:rsidRPr="007F555E" w:rsidRDefault="0086202E" w:rsidP="0086202E">
                      <w:pPr>
                        <w:widowControl w:val="0"/>
                        <w:jc w:val="center"/>
                        <w:rPr>
                          <w:rFonts w:ascii="Calibri" w:hAnsi="Calibri" w:cs="Calibri"/>
                          <w:b/>
                          <w:bCs/>
                          <w:sz w:val="32"/>
                          <w:szCs w:val="32"/>
                        </w:rPr>
                      </w:pPr>
                      <w:r w:rsidRPr="007F555E">
                        <w:rPr>
                          <w:rFonts w:ascii="Calibri" w:hAnsi="Calibri" w:cs="Calibri"/>
                          <w:b/>
                          <w:bCs/>
                          <w:sz w:val="32"/>
                          <w:szCs w:val="32"/>
                        </w:rPr>
                        <w:t xml:space="preserve">DEALING WITH </w:t>
                      </w:r>
                      <w:r>
                        <w:rPr>
                          <w:rFonts w:ascii="Calibri" w:hAnsi="Calibri" w:cs="Calibri"/>
                          <w:b/>
                          <w:bCs/>
                          <w:sz w:val="32"/>
                          <w:szCs w:val="32"/>
                        </w:rPr>
                        <w:t>MEDICAL CONDITIONS</w:t>
                      </w:r>
                      <w:r w:rsidRPr="007F555E">
                        <w:rPr>
                          <w:rFonts w:ascii="Calibri" w:hAnsi="Calibri" w:cs="Calibri"/>
                          <w:b/>
                          <w:bCs/>
                          <w:sz w:val="32"/>
                          <w:szCs w:val="32"/>
                        </w:rPr>
                        <w:t xml:space="preserve"> POLICY</w:t>
                      </w:r>
                      <w:r>
                        <w:rPr>
                          <w:rFonts w:ascii="Calibri" w:hAnsi="Calibri" w:cs="Calibri"/>
                          <w:b/>
                          <w:bCs/>
                          <w:sz w:val="32"/>
                          <w:szCs w:val="32"/>
                        </w:rPr>
                        <w:t xml:space="preserve"> - CONTINUED</w:t>
                      </w:r>
                    </w:p>
                    <w:p w:rsidR="0086202E" w:rsidRPr="00AD3F90" w:rsidRDefault="0086202E" w:rsidP="0086202E">
                      <w:pPr>
                        <w:widowControl w:val="0"/>
                        <w:jc w:val="center"/>
                        <w:rPr>
                          <w:rFonts w:ascii="Calibri" w:hAnsi="Calibri" w:cs="Calibri"/>
                          <w:b/>
                          <w:bCs/>
                          <w:color w:val="FF0000"/>
                          <w:sz w:val="32"/>
                          <w:szCs w:val="32"/>
                        </w:rPr>
                      </w:pPr>
                    </w:p>
                  </w:txbxContent>
                </v:textbox>
                <w10:wrap anchorx="margin"/>
              </v:shape>
            </w:pict>
          </mc:Fallback>
        </mc:AlternateContent>
      </w:r>
    </w:p>
    <w:p w:rsidR="0086202E" w:rsidRDefault="0086202E" w:rsidP="0062664A">
      <w:pPr>
        <w:widowControl w:val="0"/>
        <w:tabs>
          <w:tab w:val="left" w:pos="1135"/>
        </w:tabs>
        <w:spacing w:line="360" w:lineRule="auto"/>
      </w:pPr>
    </w:p>
    <w:p w:rsidR="0086202E" w:rsidRDefault="0086202E" w:rsidP="0062664A">
      <w:pPr>
        <w:widowControl w:val="0"/>
        <w:tabs>
          <w:tab w:val="left" w:pos="1135"/>
        </w:tabs>
        <w:spacing w:line="360" w:lineRule="auto"/>
      </w:pPr>
    </w:p>
    <w:p w:rsidR="0086202E" w:rsidRPr="00D50AE3" w:rsidRDefault="0086202E" w:rsidP="0086202E">
      <w:pPr>
        <w:pStyle w:val="Default"/>
        <w:numPr>
          <w:ilvl w:val="0"/>
          <w:numId w:val="21"/>
        </w:numPr>
        <w:spacing w:after="170"/>
        <w:rPr>
          <w:rFonts w:asciiTheme="minorHAnsi" w:hAnsiTheme="minorHAnsi" w:cstheme="minorHAnsi"/>
          <w:sz w:val="22"/>
          <w:szCs w:val="22"/>
        </w:rPr>
      </w:pPr>
      <w:r w:rsidRPr="00D50AE3">
        <w:rPr>
          <w:rFonts w:asciiTheme="minorHAnsi" w:hAnsiTheme="minorHAnsi" w:cstheme="minorHAnsi"/>
          <w:sz w:val="22"/>
          <w:szCs w:val="22"/>
        </w:rPr>
        <w:t xml:space="preserve">Parents will be asked not to send food with their children that contain high allergenic elements even if their child does not have an allergy. </w:t>
      </w:r>
    </w:p>
    <w:p w:rsidR="0086202E" w:rsidRPr="001D1D70" w:rsidRDefault="0086202E" w:rsidP="0086202E">
      <w:pPr>
        <w:pStyle w:val="Default"/>
        <w:numPr>
          <w:ilvl w:val="0"/>
          <w:numId w:val="21"/>
        </w:numPr>
        <w:spacing w:after="170"/>
        <w:rPr>
          <w:rFonts w:asciiTheme="minorHAnsi" w:hAnsiTheme="minorHAnsi" w:cstheme="minorHAnsi"/>
          <w:sz w:val="22"/>
          <w:szCs w:val="22"/>
        </w:rPr>
      </w:pPr>
      <w:r w:rsidRPr="001D1D70">
        <w:rPr>
          <w:rFonts w:asciiTheme="minorHAnsi" w:hAnsiTheme="minorHAnsi" w:cstheme="minorHAnsi"/>
          <w:sz w:val="22"/>
          <w:szCs w:val="22"/>
        </w:rPr>
        <w:t xml:space="preserve">Restrict the use of foods likely to cause allergy in craft and cooking play. </w:t>
      </w:r>
    </w:p>
    <w:p w:rsidR="0086202E" w:rsidRPr="001D1D70" w:rsidRDefault="0086202E" w:rsidP="0086202E">
      <w:pPr>
        <w:pStyle w:val="Default"/>
        <w:numPr>
          <w:ilvl w:val="0"/>
          <w:numId w:val="21"/>
        </w:numPr>
        <w:spacing w:after="170"/>
        <w:rPr>
          <w:rFonts w:asciiTheme="minorHAnsi" w:hAnsiTheme="minorHAnsi" w:cstheme="minorHAnsi"/>
          <w:sz w:val="22"/>
          <w:szCs w:val="22"/>
        </w:rPr>
      </w:pPr>
      <w:r w:rsidRPr="001D1D70">
        <w:rPr>
          <w:rFonts w:asciiTheme="minorHAnsi" w:hAnsiTheme="minorHAnsi" w:cstheme="minorHAnsi"/>
          <w:sz w:val="22"/>
          <w:szCs w:val="22"/>
        </w:rPr>
        <w:t xml:space="preserve">Follow correct health, hygiene and safe food policies and procedures. </w:t>
      </w:r>
    </w:p>
    <w:p w:rsidR="0086202E" w:rsidRDefault="0086202E" w:rsidP="0086202E">
      <w:pPr>
        <w:pStyle w:val="Default"/>
        <w:numPr>
          <w:ilvl w:val="0"/>
          <w:numId w:val="21"/>
        </w:numPr>
        <w:spacing w:after="170"/>
        <w:rPr>
          <w:rFonts w:asciiTheme="minorHAnsi" w:hAnsiTheme="minorHAnsi" w:cstheme="minorHAnsi"/>
          <w:sz w:val="22"/>
          <w:szCs w:val="22"/>
        </w:rPr>
      </w:pPr>
      <w:r w:rsidRPr="001D1D70">
        <w:rPr>
          <w:rFonts w:asciiTheme="minorHAnsi" w:hAnsiTheme="minorHAnsi" w:cstheme="minorHAnsi"/>
          <w:sz w:val="22"/>
          <w:szCs w:val="22"/>
        </w:rPr>
        <w:t xml:space="preserve">Children will be supervised at lunch and shared fruit times and consume food in specified areas. To minimise risk children will not be permitted to ‘wander around’ the service with food. </w:t>
      </w:r>
    </w:p>
    <w:p w:rsidR="0086202E" w:rsidRPr="001D1D70" w:rsidRDefault="0086202E" w:rsidP="0086202E">
      <w:pPr>
        <w:pStyle w:val="Default"/>
        <w:numPr>
          <w:ilvl w:val="0"/>
          <w:numId w:val="21"/>
        </w:numPr>
        <w:spacing w:after="170"/>
        <w:rPr>
          <w:rFonts w:asciiTheme="minorHAnsi" w:hAnsiTheme="minorHAnsi" w:cstheme="minorHAnsi"/>
          <w:sz w:val="22"/>
          <w:szCs w:val="22"/>
        </w:rPr>
      </w:pPr>
      <w:r w:rsidRPr="001D1D70">
        <w:rPr>
          <w:rFonts w:asciiTheme="minorHAnsi" w:hAnsiTheme="minorHAnsi" w:cstheme="minorHAnsi"/>
          <w:sz w:val="22"/>
          <w:szCs w:val="22"/>
        </w:rPr>
        <w:t xml:space="preserve">Cooking experiences at the service should not contain ingredients such as eggs or nuts. </w:t>
      </w:r>
    </w:p>
    <w:p w:rsidR="0086202E" w:rsidRDefault="0086202E" w:rsidP="0086202E">
      <w:pPr>
        <w:pStyle w:val="Default"/>
        <w:rPr>
          <w:rFonts w:asciiTheme="minorHAnsi" w:hAnsiTheme="minorHAnsi" w:cstheme="minorHAnsi"/>
          <w:sz w:val="22"/>
          <w:szCs w:val="22"/>
        </w:rPr>
      </w:pPr>
    </w:p>
    <w:p w:rsidR="0086202E" w:rsidRPr="001D1D70" w:rsidRDefault="0086202E" w:rsidP="0086202E">
      <w:pPr>
        <w:pStyle w:val="Default"/>
        <w:rPr>
          <w:rFonts w:asciiTheme="minorHAnsi" w:hAnsiTheme="minorHAnsi" w:cstheme="minorHAnsi"/>
          <w:sz w:val="22"/>
          <w:szCs w:val="22"/>
        </w:rPr>
      </w:pPr>
      <w:r w:rsidRPr="001D1D70">
        <w:rPr>
          <w:rFonts w:asciiTheme="minorHAnsi" w:hAnsiTheme="minorHAnsi" w:cstheme="minorHAnsi"/>
          <w:sz w:val="22"/>
          <w:szCs w:val="22"/>
        </w:rPr>
        <w:t xml:space="preserve">Where a child is known to have a susceptibility to severe allergy or anaphylaxis to a particular food, the service will develop an “allergy-awareness policy” for that particular food, that encourages families not to send eggs, nuts or any products containing these foods or any other foods mentioned specific to an allergy that have been outlined in a Virginia Preschool Policy.  </w:t>
      </w:r>
    </w:p>
    <w:p w:rsidR="0086202E" w:rsidRPr="001D1D70" w:rsidRDefault="0086202E" w:rsidP="0086202E">
      <w:pPr>
        <w:pStyle w:val="Default"/>
        <w:spacing w:after="57"/>
        <w:rPr>
          <w:rFonts w:asciiTheme="minorHAnsi" w:hAnsiTheme="minorHAnsi" w:cstheme="minorHAnsi"/>
          <w:sz w:val="22"/>
          <w:szCs w:val="22"/>
        </w:rPr>
      </w:pPr>
    </w:p>
    <w:p w:rsidR="0086202E" w:rsidRPr="001D1D70" w:rsidRDefault="0086202E" w:rsidP="0086202E">
      <w:pPr>
        <w:pStyle w:val="Default"/>
        <w:spacing w:after="57"/>
        <w:rPr>
          <w:rFonts w:asciiTheme="minorHAnsi" w:hAnsiTheme="minorHAnsi" w:cstheme="minorHAnsi"/>
          <w:sz w:val="22"/>
          <w:szCs w:val="22"/>
        </w:rPr>
      </w:pPr>
      <w:r w:rsidRPr="001D1D70">
        <w:rPr>
          <w:rFonts w:asciiTheme="minorHAnsi" w:hAnsiTheme="minorHAnsi" w:cstheme="minorHAnsi"/>
          <w:sz w:val="22"/>
          <w:szCs w:val="22"/>
        </w:rPr>
        <w:t xml:space="preserve"> In the situation where a child who has not been diagnosed as allergic, but who appears to be having an anaphylactic reaction, staff will: </w:t>
      </w:r>
    </w:p>
    <w:p w:rsidR="0086202E" w:rsidRPr="001D1D70" w:rsidRDefault="0086202E" w:rsidP="0086202E">
      <w:pPr>
        <w:pStyle w:val="Default"/>
        <w:numPr>
          <w:ilvl w:val="0"/>
          <w:numId w:val="22"/>
        </w:numPr>
        <w:spacing w:after="57"/>
        <w:rPr>
          <w:rFonts w:asciiTheme="minorHAnsi" w:hAnsiTheme="minorHAnsi" w:cstheme="minorHAnsi"/>
          <w:sz w:val="22"/>
          <w:szCs w:val="22"/>
        </w:rPr>
      </w:pPr>
      <w:r w:rsidRPr="001D1D70">
        <w:rPr>
          <w:rFonts w:asciiTheme="minorHAnsi" w:hAnsiTheme="minorHAnsi" w:cstheme="minorHAnsi"/>
          <w:sz w:val="22"/>
          <w:szCs w:val="22"/>
        </w:rPr>
        <w:t xml:space="preserve">Call an ambulance immediately by dialling 000. </w:t>
      </w:r>
    </w:p>
    <w:p w:rsidR="0086202E" w:rsidRPr="001D1D70" w:rsidRDefault="0086202E" w:rsidP="0086202E">
      <w:pPr>
        <w:pStyle w:val="Default"/>
        <w:numPr>
          <w:ilvl w:val="0"/>
          <w:numId w:val="22"/>
        </w:numPr>
        <w:tabs>
          <w:tab w:val="left" w:pos="4080"/>
        </w:tabs>
        <w:spacing w:after="57"/>
        <w:rPr>
          <w:rFonts w:asciiTheme="minorHAnsi" w:hAnsiTheme="minorHAnsi" w:cstheme="minorHAnsi"/>
          <w:sz w:val="22"/>
          <w:szCs w:val="22"/>
        </w:rPr>
      </w:pPr>
      <w:r w:rsidRPr="001D1D70">
        <w:rPr>
          <w:rFonts w:asciiTheme="minorHAnsi" w:hAnsiTheme="minorHAnsi" w:cstheme="minorHAnsi"/>
          <w:sz w:val="22"/>
          <w:szCs w:val="22"/>
        </w:rPr>
        <w:t xml:space="preserve">Commence first aid procedures. </w:t>
      </w:r>
      <w:r w:rsidRPr="001D1D70">
        <w:rPr>
          <w:rFonts w:asciiTheme="minorHAnsi" w:hAnsiTheme="minorHAnsi" w:cstheme="minorHAnsi"/>
          <w:sz w:val="22"/>
          <w:szCs w:val="22"/>
        </w:rPr>
        <w:tab/>
      </w:r>
    </w:p>
    <w:p w:rsidR="0086202E" w:rsidRPr="001D1D70" w:rsidRDefault="0086202E" w:rsidP="0086202E">
      <w:pPr>
        <w:pStyle w:val="Default"/>
        <w:numPr>
          <w:ilvl w:val="0"/>
          <w:numId w:val="22"/>
        </w:numPr>
        <w:spacing w:after="57"/>
        <w:rPr>
          <w:rFonts w:asciiTheme="minorHAnsi" w:hAnsiTheme="minorHAnsi" w:cstheme="minorHAnsi"/>
          <w:sz w:val="22"/>
          <w:szCs w:val="22"/>
        </w:rPr>
      </w:pPr>
      <w:r w:rsidRPr="001D1D70">
        <w:rPr>
          <w:rFonts w:asciiTheme="minorHAnsi" w:hAnsiTheme="minorHAnsi" w:cstheme="minorHAnsi"/>
          <w:sz w:val="22"/>
          <w:szCs w:val="22"/>
        </w:rPr>
        <w:t xml:space="preserve">Contact the parent/guardian. </w:t>
      </w:r>
    </w:p>
    <w:p w:rsidR="0086202E" w:rsidRDefault="0086202E" w:rsidP="0086202E">
      <w:pPr>
        <w:pStyle w:val="Default"/>
        <w:numPr>
          <w:ilvl w:val="0"/>
          <w:numId w:val="22"/>
        </w:numPr>
        <w:rPr>
          <w:rFonts w:asciiTheme="minorHAnsi" w:hAnsiTheme="minorHAnsi" w:cstheme="minorHAnsi"/>
          <w:sz w:val="22"/>
          <w:szCs w:val="22"/>
        </w:rPr>
      </w:pPr>
      <w:r w:rsidRPr="001D1D70">
        <w:rPr>
          <w:rFonts w:asciiTheme="minorHAnsi" w:hAnsiTheme="minorHAnsi" w:cstheme="minorHAnsi"/>
          <w:sz w:val="22"/>
          <w:szCs w:val="22"/>
        </w:rPr>
        <w:t xml:space="preserve">Contact the person to be notified in the event of illness if the parent/guardian cannot be contacted. </w:t>
      </w:r>
    </w:p>
    <w:p w:rsidR="0086202E" w:rsidRPr="001D1D70" w:rsidRDefault="0086202E" w:rsidP="0086202E">
      <w:pPr>
        <w:pStyle w:val="Default"/>
        <w:ind w:left="720"/>
        <w:rPr>
          <w:rFonts w:asciiTheme="minorHAnsi" w:hAnsiTheme="minorHAnsi" w:cstheme="minorHAnsi"/>
          <w:sz w:val="22"/>
          <w:szCs w:val="22"/>
        </w:rPr>
      </w:pPr>
    </w:p>
    <w:p w:rsidR="0086202E" w:rsidRPr="001D1D70" w:rsidRDefault="0086202E" w:rsidP="0086202E">
      <w:pPr>
        <w:pStyle w:val="Default"/>
        <w:rPr>
          <w:rFonts w:asciiTheme="minorHAnsi" w:hAnsiTheme="minorHAnsi" w:cstheme="minorHAnsi"/>
          <w:sz w:val="22"/>
          <w:szCs w:val="22"/>
        </w:rPr>
      </w:pPr>
    </w:p>
    <w:p w:rsidR="0086202E" w:rsidRPr="001D1D70" w:rsidRDefault="0086202E" w:rsidP="0086202E">
      <w:pPr>
        <w:pStyle w:val="Default"/>
        <w:rPr>
          <w:rFonts w:asciiTheme="minorHAnsi" w:hAnsiTheme="minorHAnsi" w:cstheme="minorHAnsi"/>
          <w:sz w:val="22"/>
          <w:szCs w:val="22"/>
        </w:rPr>
      </w:pPr>
      <w:r w:rsidRPr="001D1D70">
        <w:rPr>
          <w:rFonts w:asciiTheme="minorHAnsi" w:hAnsiTheme="minorHAnsi" w:cstheme="minorHAnsi"/>
          <w:sz w:val="22"/>
          <w:szCs w:val="22"/>
        </w:rPr>
        <w:t xml:space="preserve">The service will adhere to the first aid qualification requirements set out by the National Quality Standard laws and regulations. </w:t>
      </w:r>
    </w:p>
    <w:p w:rsidR="0086202E" w:rsidRPr="001D1D70" w:rsidRDefault="0086202E" w:rsidP="0086202E">
      <w:pPr>
        <w:pStyle w:val="Default"/>
        <w:spacing w:after="170"/>
        <w:rPr>
          <w:rFonts w:asciiTheme="minorHAnsi" w:hAnsiTheme="minorHAnsi" w:cstheme="minorHAnsi"/>
          <w:sz w:val="22"/>
          <w:szCs w:val="22"/>
        </w:rPr>
      </w:pPr>
    </w:p>
    <w:p w:rsidR="0086202E" w:rsidRPr="001D1D70" w:rsidRDefault="0086202E" w:rsidP="0086202E">
      <w:pPr>
        <w:pStyle w:val="Default"/>
        <w:rPr>
          <w:rFonts w:asciiTheme="minorHAnsi" w:hAnsiTheme="minorHAnsi" w:cstheme="minorHAnsi"/>
          <w:sz w:val="22"/>
          <w:szCs w:val="22"/>
        </w:rPr>
      </w:pPr>
      <w:r w:rsidRPr="001D1D70">
        <w:rPr>
          <w:rFonts w:asciiTheme="minorHAnsi" w:hAnsiTheme="minorHAnsi" w:cstheme="minorHAnsi"/>
          <w:b/>
          <w:bCs/>
          <w:sz w:val="22"/>
          <w:szCs w:val="22"/>
        </w:rPr>
        <w:t xml:space="preserve">Sources </w:t>
      </w:r>
      <w:r w:rsidRPr="001D1D70">
        <w:rPr>
          <w:rFonts w:asciiTheme="minorHAnsi" w:hAnsiTheme="minorHAnsi" w:cstheme="minorHAnsi"/>
          <w:sz w:val="22"/>
          <w:szCs w:val="22"/>
        </w:rPr>
        <w:t xml:space="preserve">Education and Care Services National Regulations 2011 National Quality Standard </w:t>
      </w:r>
    </w:p>
    <w:p w:rsidR="0086202E" w:rsidRPr="001D1D70" w:rsidRDefault="0086202E" w:rsidP="0086202E">
      <w:pPr>
        <w:pStyle w:val="Default"/>
        <w:spacing w:after="152"/>
        <w:rPr>
          <w:sz w:val="22"/>
          <w:szCs w:val="22"/>
        </w:rPr>
      </w:pPr>
    </w:p>
    <w:tbl>
      <w:tblPr>
        <w:tblpPr w:leftFromText="180" w:rightFromText="180" w:vertAnchor="text" w:horzAnchor="margin" w:tblpXSpec="center" w:tblpY="3200"/>
        <w:tblW w:w="8961" w:type="dxa"/>
        <w:tblCellMar>
          <w:left w:w="0" w:type="dxa"/>
          <w:right w:w="0" w:type="dxa"/>
        </w:tblCellMar>
        <w:tblLook w:val="04A0" w:firstRow="1" w:lastRow="0" w:firstColumn="1" w:lastColumn="0" w:noHBand="0" w:noVBand="1"/>
      </w:tblPr>
      <w:tblGrid>
        <w:gridCol w:w="5172"/>
        <w:gridCol w:w="3789"/>
      </w:tblGrid>
      <w:tr w:rsidR="0086202E" w:rsidTr="007A3598">
        <w:trPr>
          <w:trHeight w:val="419"/>
        </w:trPr>
        <w:tc>
          <w:tcPr>
            <w:tcW w:w="5172"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hideMark/>
          </w:tcPr>
          <w:p w:rsidR="0086202E" w:rsidRPr="00AD3F90" w:rsidRDefault="0086202E" w:rsidP="007A3598">
            <w:pPr>
              <w:widowControl w:val="0"/>
              <w:jc w:val="center"/>
              <w:rPr>
                <w:rFonts w:ascii="Calibri" w:hAnsi="Calibri" w:cs="Calibri"/>
                <w:color w:val="000000"/>
                <w:kern w:val="28"/>
                <w:sz w:val="20"/>
                <w:szCs w:val="20"/>
              </w:rPr>
            </w:pPr>
            <w:r>
              <w:rPr>
                <w:rFonts w:ascii="Calibri" w:hAnsi="Calibri" w:cs="Calibri"/>
              </w:rPr>
              <w:t>Dealing with Medical Conditions</w:t>
            </w:r>
            <w:r w:rsidRPr="004D14D0">
              <w:rPr>
                <w:rFonts w:ascii="Calibri" w:hAnsi="Calibri" w:cs="Calibri"/>
              </w:rPr>
              <w:t xml:space="preserve"> Policy</w:t>
            </w:r>
          </w:p>
        </w:tc>
        <w:tc>
          <w:tcPr>
            <w:tcW w:w="3789" w:type="dxa"/>
            <w:tcBorders>
              <w:top w:val="single" w:sz="12" w:space="0" w:color="000000"/>
              <w:left w:val="single" w:sz="12" w:space="0" w:color="000000"/>
              <w:bottom w:val="single" w:sz="12" w:space="0" w:color="000000"/>
              <w:right w:val="single" w:sz="12" w:space="0" w:color="000000"/>
            </w:tcBorders>
            <w:tcMar>
              <w:top w:w="58" w:type="dxa"/>
              <w:left w:w="58" w:type="dxa"/>
              <w:bottom w:w="58" w:type="dxa"/>
              <w:right w:w="58" w:type="dxa"/>
            </w:tcMar>
            <w:hideMark/>
          </w:tcPr>
          <w:p w:rsidR="0086202E" w:rsidRDefault="0086202E" w:rsidP="005144DE">
            <w:pPr>
              <w:widowControl w:val="0"/>
              <w:jc w:val="center"/>
              <w:rPr>
                <w:rFonts w:ascii="Calibri" w:hAnsi="Calibri" w:cs="Calibri"/>
              </w:rPr>
            </w:pPr>
            <w:r>
              <w:rPr>
                <w:rFonts w:ascii="Calibri" w:hAnsi="Calibri" w:cs="Calibri"/>
              </w:rPr>
              <w:t>Review Date: February 202</w:t>
            </w:r>
            <w:r w:rsidR="005144DE">
              <w:rPr>
                <w:rFonts w:ascii="Calibri" w:hAnsi="Calibri" w:cs="Calibri"/>
              </w:rPr>
              <w:t>5</w:t>
            </w:r>
            <w:bookmarkStart w:id="0" w:name="_GoBack"/>
            <w:bookmarkEnd w:id="0"/>
          </w:p>
        </w:tc>
      </w:tr>
    </w:tbl>
    <w:p w:rsidR="0086202E" w:rsidRPr="001D1D70" w:rsidRDefault="0086202E" w:rsidP="0086202E">
      <w:pPr>
        <w:pStyle w:val="Default"/>
        <w:jc w:val="both"/>
        <w:rPr>
          <w:rFonts w:asciiTheme="minorHAnsi" w:hAnsiTheme="minorHAnsi" w:cstheme="minorHAnsi"/>
          <w:sz w:val="22"/>
          <w:szCs w:val="22"/>
        </w:rPr>
      </w:pPr>
    </w:p>
    <w:p w:rsidR="0086202E" w:rsidRDefault="0086202E" w:rsidP="0062664A">
      <w:pPr>
        <w:widowControl w:val="0"/>
        <w:tabs>
          <w:tab w:val="left" w:pos="1135"/>
        </w:tabs>
        <w:spacing w:line="360" w:lineRule="auto"/>
      </w:pPr>
    </w:p>
    <w:p w:rsidR="0086202E" w:rsidRDefault="0086202E" w:rsidP="0062664A">
      <w:pPr>
        <w:widowControl w:val="0"/>
        <w:tabs>
          <w:tab w:val="left" w:pos="1135"/>
        </w:tabs>
        <w:spacing w:line="360" w:lineRule="auto"/>
      </w:pPr>
    </w:p>
    <w:p w:rsidR="0086202E" w:rsidRDefault="0086202E" w:rsidP="0062664A">
      <w:pPr>
        <w:widowControl w:val="0"/>
        <w:tabs>
          <w:tab w:val="left" w:pos="1135"/>
        </w:tabs>
        <w:spacing w:line="360" w:lineRule="auto"/>
      </w:pPr>
    </w:p>
    <w:p w:rsidR="0086202E" w:rsidRDefault="0086202E" w:rsidP="0062664A">
      <w:pPr>
        <w:widowControl w:val="0"/>
        <w:tabs>
          <w:tab w:val="left" w:pos="1135"/>
        </w:tabs>
        <w:spacing w:line="360" w:lineRule="auto"/>
      </w:pPr>
    </w:p>
    <w:p w:rsidR="0086202E" w:rsidRPr="0062664A" w:rsidRDefault="0086202E" w:rsidP="0062664A">
      <w:pPr>
        <w:widowControl w:val="0"/>
        <w:tabs>
          <w:tab w:val="left" w:pos="1135"/>
        </w:tabs>
        <w:spacing w:line="360" w:lineRule="auto"/>
      </w:pPr>
    </w:p>
    <w:sectPr w:rsidR="0086202E" w:rsidRPr="0062664A" w:rsidSect="0062204B">
      <w:footerReference w:type="default" r:id="rId8"/>
      <w:pgSz w:w="11906" w:h="16838"/>
      <w:pgMar w:top="567" w:right="720" w:bottom="567" w:left="720" w:header="709" w:footer="709"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370" w:rsidRDefault="00344370" w:rsidP="00344370">
      <w:r>
        <w:separator/>
      </w:r>
    </w:p>
  </w:endnote>
  <w:endnote w:type="continuationSeparator" w:id="0">
    <w:p w:rsidR="00344370" w:rsidRDefault="00344370" w:rsidP="0034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35 Thin">
    <w:altName w:val="Helvetica 35 Thi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356961"/>
      <w:docPartObj>
        <w:docPartGallery w:val="Page Numbers (Bottom of Page)"/>
        <w:docPartUnique/>
      </w:docPartObj>
    </w:sdtPr>
    <w:sdtEndPr>
      <w:rPr>
        <w:noProof/>
      </w:rPr>
    </w:sdtEndPr>
    <w:sdtContent>
      <w:p w:rsidR="00B50B4A" w:rsidRDefault="00B50B4A">
        <w:pPr>
          <w:pStyle w:val="Footer"/>
          <w:jc w:val="right"/>
        </w:pPr>
        <w:r>
          <w:fldChar w:fldCharType="begin"/>
        </w:r>
        <w:r>
          <w:instrText xml:space="preserve"> PAGE   \* MERGEFORMAT </w:instrText>
        </w:r>
        <w:r>
          <w:fldChar w:fldCharType="separate"/>
        </w:r>
        <w:r w:rsidR="008C5DB7">
          <w:rPr>
            <w:noProof/>
          </w:rPr>
          <w:t>3</w:t>
        </w:r>
        <w:r>
          <w:rPr>
            <w:noProof/>
          </w:rPr>
          <w:fldChar w:fldCharType="end"/>
        </w:r>
      </w:p>
    </w:sdtContent>
  </w:sdt>
  <w:p w:rsidR="00B50B4A" w:rsidRDefault="00B50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370" w:rsidRDefault="00344370" w:rsidP="00344370">
      <w:r>
        <w:separator/>
      </w:r>
    </w:p>
  </w:footnote>
  <w:footnote w:type="continuationSeparator" w:id="0">
    <w:p w:rsidR="00344370" w:rsidRDefault="00344370" w:rsidP="00344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DC684C"/>
    <w:multiLevelType w:val="hybridMultilevel"/>
    <w:tmpl w:val="87C88C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A3755"/>
    <w:multiLevelType w:val="hybridMultilevel"/>
    <w:tmpl w:val="D9984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0D0766"/>
    <w:multiLevelType w:val="hybridMultilevel"/>
    <w:tmpl w:val="E7368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F66670"/>
    <w:multiLevelType w:val="hybridMultilevel"/>
    <w:tmpl w:val="325C7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8D0766"/>
    <w:multiLevelType w:val="hybridMultilevel"/>
    <w:tmpl w:val="5FC224AA"/>
    <w:lvl w:ilvl="0" w:tplc="1B586E3C">
      <w:start w:val="1"/>
      <w:numFmt w:val="lowerLetter"/>
      <w:lvlText w:val="%1."/>
      <w:lvlJc w:val="left"/>
      <w:pPr>
        <w:ind w:left="720" w:hanging="360"/>
      </w:pPr>
      <w:rPr>
        <w:rFonts w:asciiTheme="minorHAnsi" w:eastAsia="Times New Roman" w:hAnsiTheme="minorHAnsi" w:cstheme="minorHAns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FB5835"/>
    <w:multiLevelType w:val="hybridMultilevel"/>
    <w:tmpl w:val="E5C07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2D77AE"/>
    <w:multiLevelType w:val="hybridMultilevel"/>
    <w:tmpl w:val="29FE5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025D15"/>
    <w:multiLevelType w:val="hybridMultilevel"/>
    <w:tmpl w:val="66868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804A19"/>
    <w:multiLevelType w:val="hybridMultilevel"/>
    <w:tmpl w:val="EB7ED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3E5AC1"/>
    <w:multiLevelType w:val="hybridMultilevel"/>
    <w:tmpl w:val="B6161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C12DB3"/>
    <w:multiLevelType w:val="hybridMultilevel"/>
    <w:tmpl w:val="CE8EB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464EFC"/>
    <w:multiLevelType w:val="hybridMultilevel"/>
    <w:tmpl w:val="C1928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9C0A4B"/>
    <w:multiLevelType w:val="hybridMultilevel"/>
    <w:tmpl w:val="122A2EBC"/>
    <w:lvl w:ilvl="0" w:tplc="FD508802">
      <w:start w:val="1"/>
      <w:numFmt w:val="bullet"/>
      <w:lvlText w:val="-"/>
      <w:lvlJc w:val="left"/>
      <w:pPr>
        <w:ind w:left="405" w:hanging="360"/>
      </w:pPr>
      <w:rPr>
        <w:rFonts w:ascii="Helvetica Neue" w:eastAsiaTheme="minorHAnsi" w:hAnsi="Helvetica Neue" w:cs="Helvetica Neue"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515B4A"/>
    <w:multiLevelType w:val="hybridMultilevel"/>
    <w:tmpl w:val="D3AAD2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FF0AC7"/>
    <w:multiLevelType w:val="hybridMultilevel"/>
    <w:tmpl w:val="5B400A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2BB277E"/>
    <w:multiLevelType w:val="hybridMultilevel"/>
    <w:tmpl w:val="8EAE5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8565BD"/>
    <w:multiLevelType w:val="hybridMultilevel"/>
    <w:tmpl w:val="7F8C7AA2"/>
    <w:lvl w:ilvl="0" w:tplc="FD508802">
      <w:start w:val="1"/>
      <w:numFmt w:val="bullet"/>
      <w:lvlText w:val="-"/>
      <w:lvlJc w:val="left"/>
      <w:pPr>
        <w:ind w:left="405" w:hanging="360"/>
      </w:pPr>
      <w:rPr>
        <w:rFonts w:ascii="Helvetica Neue" w:eastAsiaTheme="minorHAnsi" w:hAnsi="Helvetica Neue" w:cs="Helvetica Neue"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317B5B"/>
    <w:multiLevelType w:val="hybridMultilevel"/>
    <w:tmpl w:val="5EC05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9924B6"/>
    <w:multiLevelType w:val="hybridMultilevel"/>
    <w:tmpl w:val="47EC7E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1A67633"/>
    <w:multiLevelType w:val="hybridMultilevel"/>
    <w:tmpl w:val="8CE48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AB7DD2"/>
    <w:multiLevelType w:val="hybridMultilevel"/>
    <w:tmpl w:val="36A47C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527026"/>
    <w:multiLevelType w:val="hybridMultilevel"/>
    <w:tmpl w:val="DB585C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0"/>
  </w:num>
  <w:num w:numId="3">
    <w:abstractNumId w:val="17"/>
  </w:num>
  <w:num w:numId="4">
    <w:abstractNumId w:val="21"/>
  </w:num>
  <w:num w:numId="5">
    <w:abstractNumId w:val="20"/>
  </w:num>
  <w:num w:numId="6">
    <w:abstractNumId w:val="9"/>
  </w:num>
  <w:num w:numId="7">
    <w:abstractNumId w:val="4"/>
  </w:num>
  <w:num w:numId="8">
    <w:abstractNumId w:val="11"/>
  </w:num>
  <w:num w:numId="9">
    <w:abstractNumId w:val="6"/>
  </w:num>
  <w:num w:numId="10">
    <w:abstractNumId w:val="8"/>
  </w:num>
  <w:num w:numId="11">
    <w:abstractNumId w:val="0"/>
  </w:num>
  <w:num w:numId="12">
    <w:abstractNumId w:val="16"/>
  </w:num>
  <w:num w:numId="13">
    <w:abstractNumId w:val="2"/>
  </w:num>
  <w:num w:numId="14">
    <w:abstractNumId w:val="12"/>
  </w:num>
  <w:num w:numId="15">
    <w:abstractNumId w:val="1"/>
  </w:num>
  <w:num w:numId="16">
    <w:abstractNumId w:val="18"/>
  </w:num>
  <w:num w:numId="17">
    <w:abstractNumId w:val="3"/>
  </w:num>
  <w:num w:numId="18">
    <w:abstractNumId w:val="15"/>
  </w:num>
  <w:num w:numId="19">
    <w:abstractNumId w:val="19"/>
  </w:num>
  <w:num w:numId="20">
    <w:abstractNumId w:val="13"/>
  </w:num>
  <w:num w:numId="21">
    <w:abstractNumId w:val="5"/>
  </w:num>
  <w:num w:numId="22">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07"/>
    <w:rsid w:val="00014F3D"/>
    <w:rsid w:val="00022BFF"/>
    <w:rsid w:val="000265D6"/>
    <w:rsid w:val="000272E6"/>
    <w:rsid w:val="00042A1D"/>
    <w:rsid w:val="00055D22"/>
    <w:rsid w:val="0008724B"/>
    <w:rsid w:val="00091FA8"/>
    <w:rsid w:val="00092D80"/>
    <w:rsid w:val="000C5718"/>
    <w:rsid w:val="000D7F33"/>
    <w:rsid w:val="000F0CDF"/>
    <w:rsid w:val="000F17A2"/>
    <w:rsid w:val="00142889"/>
    <w:rsid w:val="001546AA"/>
    <w:rsid w:val="00192C53"/>
    <w:rsid w:val="001C3283"/>
    <w:rsid w:val="0020691C"/>
    <w:rsid w:val="002132D5"/>
    <w:rsid w:val="0021586D"/>
    <w:rsid w:val="00222821"/>
    <w:rsid w:val="002240E2"/>
    <w:rsid w:val="00225611"/>
    <w:rsid w:val="002354B0"/>
    <w:rsid w:val="00235776"/>
    <w:rsid w:val="00245831"/>
    <w:rsid w:val="002546C4"/>
    <w:rsid w:val="002674A8"/>
    <w:rsid w:val="00282A80"/>
    <w:rsid w:val="002C63E4"/>
    <w:rsid w:val="002C79D0"/>
    <w:rsid w:val="003067CF"/>
    <w:rsid w:val="00307A5B"/>
    <w:rsid w:val="0031479F"/>
    <w:rsid w:val="00316AA7"/>
    <w:rsid w:val="003232C8"/>
    <w:rsid w:val="00344370"/>
    <w:rsid w:val="003634ED"/>
    <w:rsid w:val="0037652E"/>
    <w:rsid w:val="00380AD8"/>
    <w:rsid w:val="0039779B"/>
    <w:rsid w:val="003B793E"/>
    <w:rsid w:val="003F6D57"/>
    <w:rsid w:val="00456754"/>
    <w:rsid w:val="004828E3"/>
    <w:rsid w:val="00497B5C"/>
    <w:rsid w:val="004C5864"/>
    <w:rsid w:val="004D14D0"/>
    <w:rsid w:val="004E0A98"/>
    <w:rsid w:val="004F6214"/>
    <w:rsid w:val="005144DE"/>
    <w:rsid w:val="005424AA"/>
    <w:rsid w:val="00573767"/>
    <w:rsid w:val="005A79B2"/>
    <w:rsid w:val="005F2AA6"/>
    <w:rsid w:val="0062204B"/>
    <w:rsid w:val="0062664A"/>
    <w:rsid w:val="006627AD"/>
    <w:rsid w:val="006E335C"/>
    <w:rsid w:val="006E5E0E"/>
    <w:rsid w:val="00704624"/>
    <w:rsid w:val="00712A0B"/>
    <w:rsid w:val="007203E0"/>
    <w:rsid w:val="0077134E"/>
    <w:rsid w:val="00771C99"/>
    <w:rsid w:val="007C3C6C"/>
    <w:rsid w:val="007C63D9"/>
    <w:rsid w:val="00813E69"/>
    <w:rsid w:val="0086202E"/>
    <w:rsid w:val="00895591"/>
    <w:rsid w:val="008C5DB7"/>
    <w:rsid w:val="008C7062"/>
    <w:rsid w:val="008D29E4"/>
    <w:rsid w:val="008D792D"/>
    <w:rsid w:val="008F7BD1"/>
    <w:rsid w:val="00920FED"/>
    <w:rsid w:val="009239EB"/>
    <w:rsid w:val="00972F7E"/>
    <w:rsid w:val="009761D6"/>
    <w:rsid w:val="00A12D78"/>
    <w:rsid w:val="00A416B1"/>
    <w:rsid w:val="00A41CFA"/>
    <w:rsid w:val="00A71EF1"/>
    <w:rsid w:val="00A74CE1"/>
    <w:rsid w:val="00A83ED4"/>
    <w:rsid w:val="00AA4B7C"/>
    <w:rsid w:val="00AB66AD"/>
    <w:rsid w:val="00AC362A"/>
    <w:rsid w:val="00AD1194"/>
    <w:rsid w:val="00AD3F90"/>
    <w:rsid w:val="00B03DD1"/>
    <w:rsid w:val="00B41A76"/>
    <w:rsid w:val="00B46BAF"/>
    <w:rsid w:val="00B47B9C"/>
    <w:rsid w:val="00B50B4A"/>
    <w:rsid w:val="00B82169"/>
    <w:rsid w:val="00BA2819"/>
    <w:rsid w:val="00BA43DF"/>
    <w:rsid w:val="00BE0ECE"/>
    <w:rsid w:val="00BF45D8"/>
    <w:rsid w:val="00C02D15"/>
    <w:rsid w:val="00C4743B"/>
    <w:rsid w:val="00C57907"/>
    <w:rsid w:val="00C57B8F"/>
    <w:rsid w:val="00C649B5"/>
    <w:rsid w:val="00C737C8"/>
    <w:rsid w:val="00C94C76"/>
    <w:rsid w:val="00D227AB"/>
    <w:rsid w:val="00D23BBA"/>
    <w:rsid w:val="00D531B1"/>
    <w:rsid w:val="00DA764F"/>
    <w:rsid w:val="00DC4FB7"/>
    <w:rsid w:val="00DD2EF6"/>
    <w:rsid w:val="00DF38FA"/>
    <w:rsid w:val="00DF589D"/>
    <w:rsid w:val="00E040A0"/>
    <w:rsid w:val="00E16D65"/>
    <w:rsid w:val="00E45D2E"/>
    <w:rsid w:val="00E56B7D"/>
    <w:rsid w:val="00E81F59"/>
    <w:rsid w:val="00E910F1"/>
    <w:rsid w:val="00EB6142"/>
    <w:rsid w:val="00EC04DE"/>
    <w:rsid w:val="00F33A07"/>
    <w:rsid w:val="00F45CC9"/>
    <w:rsid w:val="00F52FB9"/>
    <w:rsid w:val="00F60032"/>
    <w:rsid w:val="00FA2111"/>
    <w:rsid w:val="00FD268D"/>
    <w:rsid w:val="00FE32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E294"/>
  <w15:docId w15:val="{FF52AF50-EBA5-4087-9F0C-121656E0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907"/>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3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58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831"/>
    <w:rPr>
      <w:rFonts w:ascii="Segoe UI" w:eastAsia="Times New Roman" w:hAnsi="Segoe UI" w:cs="Segoe UI"/>
      <w:sz w:val="18"/>
      <w:szCs w:val="18"/>
      <w:lang w:eastAsia="en-AU"/>
    </w:rPr>
  </w:style>
  <w:style w:type="paragraph" w:styleId="Header">
    <w:name w:val="header"/>
    <w:basedOn w:val="Normal"/>
    <w:link w:val="HeaderChar"/>
    <w:uiPriority w:val="99"/>
    <w:unhideWhenUsed/>
    <w:rsid w:val="00344370"/>
    <w:pPr>
      <w:tabs>
        <w:tab w:val="center" w:pos="4513"/>
        <w:tab w:val="right" w:pos="9026"/>
      </w:tabs>
    </w:pPr>
  </w:style>
  <w:style w:type="character" w:customStyle="1" w:styleId="HeaderChar">
    <w:name w:val="Header Char"/>
    <w:basedOn w:val="DefaultParagraphFont"/>
    <w:link w:val="Header"/>
    <w:uiPriority w:val="99"/>
    <w:rsid w:val="00344370"/>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344370"/>
    <w:pPr>
      <w:tabs>
        <w:tab w:val="center" w:pos="4513"/>
        <w:tab w:val="right" w:pos="9026"/>
      </w:tabs>
    </w:pPr>
  </w:style>
  <w:style w:type="character" w:customStyle="1" w:styleId="FooterChar">
    <w:name w:val="Footer Char"/>
    <w:basedOn w:val="DefaultParagraphFont"/>
    <w:link w:val="Footer"/>
    <w:uiPriority w:val="99"/>
    <w:rsid w:val="00344370"/>
    <w:rPr>
      <w:rFonts w:ascii="Times New Roman" w:eastAsia="Times New Roman" w:hAnsi="Times New Roman" w:cs="Times New Roman"/>
      <w:sz w:val="24"/>
      <w:szCs w:val="24"/>
      <w:lang w:eastAsia="en-AU"/>
    </w:rPr>
  </w:style>
  <w:style w:type="paragraph" w:customStyle="1" w:styleId="Default">
    <w:name w:val="Default"/>
    <w:rsid w:val="004D14D0"/>
    <w:pPr>
      <w:autoSpaceDE w:val="0"/>
      <w:autoSpaceDN w:val="0"/>
      <w:adjustRightInd w:val="0"/>
      <w:spacing w:after="0" w:line="240" w:lineRule="auto"/>
    </w:pPr>
    <w:rPr>
      <w:rFonts w:ascii="Helvetica 35 Thin" w:hAnsi="Helvetica 35 Thin" w:cs="Helvetica 35 Thin"/>
      <w:color w:val="000000"/>
      <w:sz w:val="24"/>
      <w:szCs w:val="24"/>
    </w:rPr>
  </w:style>
  <w:style w:type="character" w:customStyle="1" w:styleId="A3">
    <w:name w:val="A3"/>
    <w:uiPriority w:val="99"/>
    <w:rsid w:val="004D14D0"/>
    <w:rPr>
      <w:rFonts w:ascii="Helvetica Neue" w:hAnsi="Helvetica Neue" w:cs="Helvetica Neue"/>
      <w:color w:val="000000"/>
      <w:sz w:val="18"/>
      <w:szCs w:val="18"/>
    </w:rPr>
  </w:style>
  <w:style w:type="paragraph" w:customStyle="1" w:styleId="Pa2">
    <w:name w:val="Pa2"/>
    <w:basedOn w:val="Default"/>
    <w:next w:val="Default"/>
    <w:uiPriority w:val="99"/>
    <w:rsid w:val="004D14D0"/>
    <w:pPr>
      <w:spacing w:line="201" w:lineRule="atLeast"/>
    </w:pPr>
    <w:rPr>
      <w:rFonts w:cstheme="minorBidi"/>
      <w:color w:val="auto"/>
    </w:rPr>
  </w:style>
  <w:style w:type="character" w:customStyle="1" w:styleId="A1">
    <w:name w:val="A1"/>
    <w:uiPriority w:val="99"/>
    <w:rsid w:val="004D14D0"/>
    <w:rPr>
      <w:rFonts w:ascii="Helvetica Neue" w:hAnsi="Helvetica Neue" w:cs="Helvetica Neue"/>
      <w:color w:val="000000"/>
      <w:sz w:val="18"/>
      <w:szCs w:val="18"/>
    </w:rPr>
  </w:style>
  <w:style w:type="paragraph" w:styleId="ListParagraph">
    <w:name w:val="List Paragraph"/>
    <w:basedOn w:val="Normal"/>
    <w:uiPriority w:val="34"/>
    <w:qFormat/>
    <w:rsid w:val="002674A8"/>
    <w:pPr>
      <w:ind w:left="720"/>
      <w:contextualSpacing/>
    </w:pPr>
  </w:style>
  <w:style w:type="character" w:styleId="Hyperlink">
    <w:name w:val="Hyperlink"/>
    <w:basedOn w:val="DefaultParagraphFont"/>
    <w:uiPriority w:val="99"/>
    <w:unhideWhenUsed/>
    <w:rsid w:val="007203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99716">
      <w:bodyDiv w:val="1"/>
      <w:marLeft w:val="0"/>
      <w:marRight w:val="0"/>
      <w:marTop w:val="0"/>
      <w:marBottom w:val="0"/>
      <w:divBdr>
        <w:top w:val="none" w:sz="0" w:space="0" w:color="auto"/>
        <w:left w:val="none" w:sz="0" w:space="0" w:color="auto"/>
        <w:bottom w:val="none" w:sz="0" w:space="0" w:color="auto"/>
        <w:right w:val="none" w:sz="0" w:space="0" w:color="auto"/>
      </w:divBdr>
    </w:div>
    <w:div w:id="132406348">
      <w:bodyDiv w:val="1"/>
      <w:marLeft w:val="0"/>
      <w:marRight w:val="0"/>
      <w:marTop w:val="0"/>
      <w:marBottom w:val="0"/>
      <w:divBdr>
        <w:top w:val="none" w:sz="0" w:space="0" w:color="auto"/>
        <w:left w:val="none" w:sz="0" w:space="0" w:color="auto"/>
        <w:bottom w:val="none" w:sz="0" w:space="0" w:color="auto"/>
        <w:right w:val="none" w:sz="0" w:space="0" w:color="auto"/>
      </w:divBdr>
    </w:div>
    <w:div w:id="192034324">
      <w:bodyDiv w:val="1"/>
      <w:marLeft w:val="0"/>
      <w:marRight w:val="0"/>
      <w:marTop w:val="0"/>
      <w:marBottom w:val="0"/>
      <w:divBdr>
        <w:top w:val="none" w:sz="0" w:space="0" w:color="auto"/>
        <w:left w:val="none" w:sz="0" w:space="0" w:color="auto"/>
        <w:bottom w:val="none" w:sz="0" w:space="0" w:color="auto"/>
        <w:right w:val="none" w:sz="0" w:space="0" w:color="auto"/>
      </w:divBdr>
    </w:div>
    <w:div w:id="243610312">
      <w:bodyDiv w:val="1"/>
      <w:marLeft w:val="0"/>
      <w:marRight w:val="0"/>
      <w:marTop w:val="0"/>
      <w:marBottom w:val="0"/>
      <w:divBdr>
        <w:top w:val="none" w:sz="0" w:space="0" w:color="auto"/>
        <w:left w:val="none" w:sz="0" w:space="0" w:color="auto"/>
        <w:bottom w:val="none" w:sz="0" w:space="0" w:color="auto"/>
        <w:right w:val="none" w:sz="0" w:space="0" w:color="auto"/>
      </w:divBdr>
    </w:div>
    <w:div w:id="256982751">
      <w:bodyDiv w:val="1"/>
      <w:marLeft w:val="0"/>
      <w:marRight w:val="0"/>
      <w:marTop w:val="0"/>
      <w:marBottom w:val="0"/>
      <w:divBdr>
        <w:top w:val="none" w:sz="0" w:space="0" w:color="auto"/>
        <w:left w:val="none" w:sz="0" w:space="0" w:color="auto"/>
        <w:bottom w:val="none" w:sz="0" w:space="0" w:color="auto"/>
        <w:right w:val="none" w:sz="0" w:space="0" w:color="auto"/>
      </w:divBdr>
    </w:div>
    <w:div w:id="477305875">
      <w:bodyDiv w:val="1"/>
      <w:marLeft w:val="0"/>
      <w:marRight w:val="0"/>
      <w:marTop w:val="0"/>
      <w:marBottom w:val="0"/>
      <w:divBdr>
        <w:top w:val="none" w:sz="0" w:space="0" w:color="auto"/>
        <w:left w:val="none" w:sz="0" w:space="0" w:color="auto"/>
        <w:bottom w:val="none" w:sz="0" w:space="0" w:color="auto"/>
        <w:right w:val="none" w:sz="0" w:space="0" w:color="auto"/>
      </w:divBdr>
    </w:div>
    <w:div w:id="516308564">
      <w:bodyDiv w:val="1"/>
      <w:marLeft w:val="0"/>
      <w:marRight w:val="0"/>
      <w:marTop w:val="0"/>
      <w:marBottom w:val="0"/>
      <w:divBdr>
        <w:top w:val="none" w:sz="0" w:space="0" w:color="auto"/>
        <w:left w:val="none" w:sz="0" w:space="0" w:color="auto"/>
        <w:bottom w:val="none" w:sz="0" w:space="0" w:color="auto"/>
        <w:right w:val="none" w:sz="0" w:space="0" w:color="auto"/>
      </w:divBdr>
    </w:div>
    <w:div w:id="567301439">
      <w:bodyDiv w:val="1"/>
      <w:marLeft w:val="0"/>
      <w:marRight w:val="0"/>
      <w:marTop w:val="0"/>
      <w:marBottom w:val="0"/>
      <w:divBdr>
        <w:top w:val="none" w:sz="0" w:space="0" w:color="auto"/>
        <w:left w:val="none" w:sz="0" w:space="0" w:color="auto"/>
        <w:bottom w:val="none" w:sz="0" w:space="0" w:color="auto"/>
        <w:right w:val="none" w:sz="0" w:space="0" w:color="auto"/>
      </w:divBdr>
    </w:div>
    <w:div w:id="589704318">
      <w:bodyDiv w:val="1"/>
      <w:marLeft w:val="0"/>
      <w:marRight w:val="0"/>
      <w:marTop w:val="0"/>
      <w:marBottom w:val="0"/>
      <w:divBdr>
        <w:top w:val="none" w:sz="0" w:space="0" w:color="auto"/>
        <w:left w:val="none" w:sz="0" w:space="0" w:color="auto"/>
        <w:bottom w:val="none" w:sz="0" w:space="0" w:color="auto"/>
        <w:right w:val="none" w:sz="0" w:space="0" w:color="auto"/>
      </w:divBdr>
    </w:div>
    <w:div w:id="647365406">
      <w:bodyDiv w:val="1"/>
      <w:marLeft w:val="0"/>
      <w:marRight w:val="0"/>
      <w:marTop w:val="0"/>
      <w:marBottom w:val="0"/>
      <w:divBdr>
        <w:top w:val="none" w:sz="0" w:space="0" w:color="auto"/>
        <w:left w:val="none" w:sz="0" w:space="0" w:color="auto"/>
        <w:bottom w:val="none" w:sz="0" w:space="0" w:color="auto"/>
        <w:right w:val="none" w:sz="0" w:space="0" w:color="auto"/>
      </w:divBdr>
    </w:div>
    <w:div w:id="648168459">
      <w:bodyDiv w:val="1"/>
      <w:marLeft w:val="0"/>
      <w:marRight w:val="0"/>
      <w:marTop w:val="0"/>
      <w:marBottom w:val="0"/>
      <w:divBdr>
        <w:top w:val="none" w:sz="0" w:space="0" w:color="auto"/>
        <w:left w:val="none" w:sz="0" w:space="0" w:color="auto"/>
        <w:bottom w:val="none" w:sz="0" w:space="0" w:color="auto"/>
        <w:right w:val="none" w:sz="0" w:space="0" w:color="auto"/>
      </w:divBdr>
    </w:div>
    <w:div w:id="660742303">
      <w:bodyDiv w:val="1"/>
      <w:marLeft w:val="0"/>
      <w:marRight w:val="0"/>
      <w:marTop w:val="0"/>
      <w:marBottom w:val="0"/>
      <w:divBdr>
        <w:top w:val="none" w:sz="0" w:space="0" w:color="auto"/>
        <w:left w:val="none" w:sz="0" w:space="0" w:color="auto"/>
        <w:bottom w:val="none" w:sz="0" w:space="0" w:color="auto"/>
        <w:right w:val="none" w:sz="0" w:space="0" w:color="auto"/>
      </w:divBdr>
    </w:div>
    <w:div w:id="743646417">
      <w:bodyDiv w:val="1"/>
      <w:marLeft w:val="0"/>
      <w:marRight w:val="0"/>
      <w:marTop w:val="0"/>
      <w:marBottom w:val="0"/>
      <w:divBdr>
        <w:top w:val="none" w:sz="0" w:space="0" w:color="auto"/>
        <w:left w:val="none" w:sz="0" w:space="0" w:color="auto"/>
        <w:bottom w:val="none" w:sz="0" w:space="0" w:color="auto"/>
        <w:right w:val="none" w:sz="0" w:space="0" w:color="auto"/>
      </w:divBdr>
    </w:div>
    <w:div w:id="757017273">
      <w:bodyDiv w:val="1"/>
      <w:marLeft w:val="0"/>
      <w:marRight w:val="0"/>
      <w:marTop w:val="0"/>
      <w:marBottom w:val="0"/>
      <w:divBdr>
        <w:top w:val="none" w:sz="0" w:space="0" w:color="auto"/>
        <w:left w:val="none" w:sz="0" w:space="0" w:color="auto"/>
        <w:bottom w:val="none" w:sz="0" w:space="0" w:color="auto"/>
        <w:right w:val="none" w:sz="0" w:space="0" w:color="auto"/>
      </w:divBdr>
    </w:div>
    <w:div w:id="903376210">
      <w:bodyDiv w:val="1"/>
      <w:marLeft w:val="0"/>
      <w:marRight w:val="0"/>
      <w:marTop w:val="0"/>
      <w:marBottom w:val="0"/>
      <w:divBdr>
        <w:top w:val="none" w:sz="0" w:space="0" w:color="auto"/>
        <w:left w:val="none" w:sz="0" w:space="0" w:color="auto"/>
        <w:bottom w:val="none" w:sz="0" w:space="0" w:color="auto"/>
        <w:right w:val="none" w:sz="0" w:space="0" w:color="auto"/>
      </w:divBdr>
    </w:div>
    <w:div w:id="925960815">
      <w:bodyDiv w:val="1"/>
      <w:marLeft w:val="0"/>
      <w:marRight w:val="0"/>
      <w:marTop w:val="0"/>
      <w:marBottom w:val="0"/>
      <w:divBdr>
        <w:top w:val="none" w:sz="0" w:space="0" w:color="auto"/>
        <w:left w:val="none" w:sz="0" w:space="0" w:color="auto"/>
        <w:bottom w:val="none" w:sz="0" w:space="0" w:color="auto"/>
        <w:right w:val="none" w:sz="0" w:space="0" w:color="auto"/>
      </w:divBdr>
    </w:div>
    <w:div w:id="995571752">
      <w:bodyDiv w:val="1"/>
      <w:marLeft w:val="0"/>
      <w:marRight w:val="0"/>
      <w:marTop w:val="0"/>
      <w:marBottom w:val="0"/>
      <w:divBdr>
        <w:top w:val="none" w:sz="0" w:space="0" w:color="auto"/>
        <w:left w:val="none" w:sz="0" w:space="0" w:color="auto"/>
        <w:bottom w:val="none" w:sz="0" w:space="0" w:color="auto"/>
        <w:right w:val="none" w:sz="0" w:space="0" w:color="auto"/>
      </w:divBdr>
    </w:div>
    <w:div w:id="1108739885">
      <w:bodyDiv w:val="1"/>
      <w:marLeft w:val="0"/>
      <w:marRight w:val="0"/>
      <w:marTop w:val="0"/>
      <w:marBottom w:val="0"/>
      <w:divBdr>
        <w:top w:val="none" w:sz="0" w:space="0" w:color="auto"/>
        <w:left w:val="none" w:sz="0" w:space="0" w:color="auto"/>
        <w:bottom w:val="none" w:sz="0" w:space="0" w:color="auto"/>
        <w:right w:val="none" w:sz="0" w:space="0" w:color="auto"/>
      </w:divBdr>
    </w:div>
    <w:div w:id="1154760686">
      <w:bodyDiv w:val="1"/>
      <w:marLeft w:val="0"/>
      <w:marRight w:val="0"/>
      <w:marTop w:val="0"/>
      <w:marBottom w:val="0"/>
      <w:divBdr>
        <w:top w:val="none" w:sz="0" w:space="0" w:color="auto"/>
        <w:left w:val="none" w:sz="0" w:space="0" w:color="auto"/>
        <w:bottom w:val="none" w:sz="0" w:space="0" w:color="auto"/>
        <w:right w:val="none" w:sz="0" w:space="0" w:color="auto"/>
      </w:divBdr>
    </w:div>
    <w:div w:id="1235318508">
      <w:bodyDiv w:val="1"/>
      <w:marLeft w:val="0"/>
      <w:marRight w:val="0"/>
      <w:marTop w:val="0"/>
      <w:marBottom w:val="0"/>
      <w:divBdr>
        <w:top w:val="none" w:sz="0" w:space="0" w:color="auto"/>
        <w:left w:val="none" w:sz="0" w:space="0" w:color="auto"/>
        <w:bottom w:val="none" w:sz="0" w:space="0" w:color="auto"/>
        <w:right w:val="none" w:sz="0" w:space="0" w:color="auto"/>
      </w:divBdr>
    </w:div>
    <w:div w:id="1399937309">
      <w:bodyDiv w:val="1"/>
      <w:marLeft w:val="0"/>
      <w:marRight w:val="0"/>
      <w:marTop w:val="0"/>
      <w:marBottom w:val="0"/>
      <w:divBdr>
        <w:top w:val="none" w:sz="0" w:space="0" w:color="auto"/>
        <w:left w:val="none" w:sz="0" w:space="0" w:color="auto"/>
        <w:bottom w:val="none" w:sz="0" w:space="0" w:color="auto"/>
        <w:right w:val="none" w:sz="0" w:space="0" w:color="auto"/>
      </w:divBdr>
    </w:div>
    <w:div w:id="1425540058">
      <w:bodyDiv w:val="1"/>
      <w:marLeft w:val="0"/>
      <w:marRight w:val="0"/>
      <w:marTop w:val="0"/>
      <w:marBottom w:val="0"/>
      <w:divBdr>
        <w:top w:val="none" w:sz="0" w:space="0" w:color="auto"/>
        <w:left w:val="none" w:sz="0" w:space="0" w:color="auto"/>
        <w:bottom w:val="none" w:sz="0" w:space="0" w:color="auto"/>
        <w:right w:val="none" w:sz="0" w:space="0" w:color="auto"/>
      </w:divBdr>
    </w:div>
    <w:div w:id="1456481193">
      <w:bodyDiv w:val="1"/>
      <w:marLeft w:val="0"/>
      <w:marRight w:val="0"/>
      <w:marTop w:val="0"/>
      <w:marBottom w:val="0"/>
      <w:divBdr>
        <w:top w:val="none" w:sz="0" w:space="0" w:color="auto"/>
        <w:left w:val="none" w:sz="0" w:space="0" w:color="auto"/>
        <w:bottom w:val="none" w:sz="0" w:space="0" w:color="auto"/>
        <w:right w:val="none" w:sz="0" w:space="0" w:color="auto"/>
      </w:divBdr>
    </w:div>
    <w:div w:id="1483352140">
      <w:bodyDiv w:val="1"/>
      <w:marLeft w:val="0"/>
      <w:marRight w:val="0"/>
      <w:marTop w:val="0"/>
      <w:marBottom w:val="0"/>
      <w:divBdr>
        <w:top w:val="none" w:sz="0" w:space="0" w:color="auto"/>
        <w:left w:val="none" w:sz="0" w:space="0" w:color="auto"/>
        <w:bottom w:val="none" w:sz="0" w:space="0" w:color="auto"/>
        <w:right w:val="none" w:sz="0" w:space="0" w:color="auto"/>
      </w:divBdr>
    </w:div>
    <w:div w:id="1500348050">
      <w:bodyDiv w:val="1"/>
      <w:marLeft w:val="0"/>
      <w:marRight w:val="0"/>
      <w:marTop w:val="0"/>
      <w:marBottom w:val="0"/>
      <w:divBdr>
        <w:top w:val="none" w:sz="0" w:space="0" w:color="auto"/>
        <w:left w:val="none" w:sz="0" w:space="0" w:color="auto"/>
        <w:bottom w:val="none" w:sz="0" w:space="0" w:color="auto"/>
        <w:right w:val="none" w:sz="0" w:space="0" w:color="auto"/>
      </w:divBdr>
    </w:div>
    <w:div w:id="1579748703">
      <w:bodyDiv w:val="1"/>
      <w:marLeft w:val="0"/>
      <w:marRight w:val="0"/>
      <w:marTop w:val="0"/>
      <w:marBottom w:val="0"/>
      <w:divBdr>
        <w:top w:val="none" w:sz="0" w:space="0" w:color="auto"/>
        <w:left w:val="none" w:sz="0" w:space="0" w:color="auto"/>
        <w:bottom w:val="none" w:sz="0" w:space="0" w:color="auto"/>
        <w:right w:val="none" w:sz="0" w:space="0" w:color="auto"/>
      </w:divBdr>
    </w:div>
    <w:div w:id="1609006212">
      <w:bodyDiv w:val="1"/>
      <w:marLeft w:val="0"/>
      <w:marRight w:val="0"/>
      <w:marTop w:val="0"/>
      <w:marBottom w:val="0"/>
      <w:divBdr>
        <w:top w:val="none" w:sz="0" w:space="0" w:color="auto"/>
        <w:left w:val="none" w:sz="0" w:space="0" w:color="auto"/>
        <w:bottom w:val="none" w:sz="0" w:space="0" w:color="auto"/>
        <w:right w:val="none" w:sz="0" w:space="0" w:color="auto"/>
      </w:divBdr>
    </w:div>
    <w:div w:id="1647079831">
      <w:bodyDiv w:val="1"/>
      <w:marLeft w:val="0"/>
      <w:marRight w:val="0"/>
      <w:marTop w:val="0"/>
      <w:marBottom w:val="0"/>
      <w:divBdr>
        <w:top w:val="none" w:sz="0" w:space="0" w:color="auto"/>
        <w:left w:val="none" w:sz="0" w:space="0" w:color="auto"/>
        <w:bottom w:val="none" w:sz="0" w:space="0" w:color="auto"/>
        <w:right w:val="none" w:sz="0" w:space="0" w:color="auto"/>
      </w:divBdr>
    </w:div>
    <w:div w:id="1655334863">
      <w:bodyDiv w:val="1"/>
      <w:marLeft w:val="0"/>
      <w:marRight w:val="0"/>
      <w:marTop w:val="0"/>
      <w:marBottom w:val="0"/>
      <w:divBdr>
        <w:top w:val="none" w:sz="0" w:space="0" w:color="auto"/>
        <w:left w:val="none" w:sz="0" w:space="0" w:color="auto"/>
        <w:bottom w:val="none" w:sz="0" w:space="0" w:color="auto"/>
        <w:right w:val="none" w:sz="0" w:space="0" w:color="auto"/>
      </w:divBdr>
    </w:div>
    <w:div w:id="1672832117">
      <w:bodyDiv w:val="1"/>
      <w:marLeft w:val="0"/>
      <w:marRight w:val="0"/>
      <w:marTop w:val="0"/>
      <w:marBottom w:val="0"/>
      <w:divBdr>
        <w:top w:val="none" w:sz="0" w:space="0" w:color="auto"/>
        <w:left w:val="none" w:sz="0" w:space="0" w:color="auto"/>
        <w:bottom w:val="none" w:sz="0" w:space="0" w:color="auto"/>
        <w:right w:val="none" w:sz="0" w:space="0" w:color="auto"/>
      </w:divBdr>
    </w:div>
    <w:div w:id="1711496068">
      <w:bodyDiv w:val="1"/>
      <w:marLeft w:val="0"/>
      <w:marRight w:val="0"/>
      <w:marTop w:val="0"/>
      <w:marBottom w:val="0"/>
      <w:divBdr>
        <w:top w:val="none" w:sz="0" w:space="0" w:color="auto"/>
        <w:left w:val="none" w:sz="0" w:space="0" w:color="auto"/>
        <w:bottom w:val="none" w:sz="0" w:space="0" w:color="auto"/>
        <w:right w:val="none" w:sz="0" w:space="0" w:color="auto"/>
      </w:divBdr>
    </w:div>
    <w:div w:id="1754546988">
      <w:bodyDiv w:val="1"/>
      <w:marLeft w:val="0"/>
      <w:marRight w:val="0"/>
      <w:marTop w:val="0"/>
      <w:marBottom w:val="0"/>
      <w:divBdr>
        <w:top w:val="none" w:sz="0" w:space="0" w:color="auto"/>
        <w:left w:val="none" w:sz="0" w:space="0" w:color="auto"/>
        <w:bottom w:val="none" w:sz="0" w:space="0" w:color="auto"/>
        <w:right w:val="none" w:sz="0" w:space="0" w:color="auto"/>
      </w:divBdr>
    </w:div>
    <w:div w:id="1840388175">
      <w:bodyDiv w:val="1"/>
      <w:marLeft w:val="0"/>
      <w:marRight w:val="0"/>
      <w:marTop w:val="0"/>
      <w:marBottom w:val="0"/>
      <w:divBdr>
        <w:top w:val="none" w:sz="0" w:space="0" w:color="auto"/>
        <w:left w:val="none" w:sz="0" w:space="0" w:color="auto"/>
        <w:bottom w:val="none" w:sz="0" w:space="0" w:color="auto"/>
        <w:right w:val="none" w:sz="0" w:space="0" w:color="auto"/>
      </w:divBdr>
    </w:div>
    <w:div w:id="1867255401">
      <w:bodyDiv w:val="1"/>
      <w:marLeft w:val="0"/>
      <w:marRight w:val="0"/>
      <w:marTop w:val="0"/>
      <w:marBottom w:val="0"/>
      <w:divBdr>
        <w:top w:val="none" w:sz="0" w:space="0" w:color="auto"/>
        <w:left w:val="none" w:sz="0" w:space="0" w:color="auto"/>
        <w:bottom w:val="none" w:sz="0" w:space="0" w:color="auto"/>
        <w:right w:val="none" w:sz="0" w:space="0" w:color="auto"/>
      </w:divBdr>
    </w:div>
    <w:div w:id="1874343914">
      <w:bodyDiv w:val="1"/>
      <w:marLeft w:val="0"/>
      <w:marRight w:val="0"/>
      <w:marTop w:val="0"/>
      <w:marBottom w:val="0"/>
      <w:divBdr>
        <w:top w:val="none" w:sz="0" w:space="0" w:color="auto"/>
        <w:left w:val="none" w:sz="0" w:space="0" w:color="auto"/>
        <w:bottom w:val="none" w:sz="0" w:space="0" w:color="auto"/>
        <w:right w:val="none" w:sz="0" w:space="0" w:color="auto"/>
      </w:divBdr>
    </w:div>
    <w:div w:id="1878539891">
      <w:bodyDiv w:val="1"/>
      <w:marLeft w:val="0"/>
      <w:marRight w:val="0"/>
      <w:marTop w:val="0"/>
      <w:marBottom w:val="0"/>
      <w:divBdr>
        <w:top w:val="none" w:sz="0" w:space="0" w:color="auto"/>
        <w:left w:val="none" w:sz="0" w:space="0" w:color="auto"/>
        <w:bottom w:val="none" w:sz="0" w:space="0" w:color="auto"/>
        <w:right w:val="none" w:sz="0" w:space="0" w:color="auto"/>
      </w:divBdr>
    </w:div>
    <w:div w:id="1888104918">
      <w:bodyDiv w:val="1"/>
      <w:marLeft w:val="0"/>
      <w:marRight w:val="0"/>
      <w:marTop w:val="0"/>
      <w:marBottom w:val="0"/>
      <w:divBdr>
        <w:top w:val="none" w:sz="0" w:space="0" w:color="auto"/>
        <w:left w:val="none" w:sz="0" w:space="0" w:color="auto"/>
        <w:bottom w:val="none" w:sz="0" w:space="0" w:color="auto"/>
        <w:right w:val="none" w:sz="0" w:space="0" w:color="auto"/>
      </w:divBdr>
    </w:div>
    <w:div w:id="1894265802">
      <w:bodyDiv w:val="1"/>
      <w:marLeft w:val="0"/>
      <w:marRight w:val="0"/>
      <w:marTop w:val="0"/>
      <w:marBottom w:val="0"/>
      <w:divBdr>
        <w:top w:val="none" w:sz="0" w:space="0" w:color="auto"/>
        <w:left w:val="none" w:sz="0" w:space="0" w:color="auto"/>
        <w:bottom w:val="none" w:sz="0" w:space="0" w:color="auto"/>
        <w:right w:val="none" w:sz="0" w:space="0" w:color="auto"/>
      </w:divBdr>
    </w:div>
    <w:div w:id="1922911966">
      <w:bodyDiv w:val="1"/>
      <w:marLeft w:val="0"/>
      <w:marRight w:val="0"/>
      <w:marTop w:val="0"/>
      <w:marBottom w:val="0"/>
      <w:divBdr>
        <w:top w:val="none" w:sz="0" w:space="0" w:color="auto"/>
        <w:left w:val="none" w:sz="0" w:space="0" w:color="auto"/>
        <w:bottom w:val="none" w:sz="0" w:space="0" w:color="auto"/>
        <w:right w:val="none" w:sz="0" w:space="0" w:color="auto"/>
      </w:divBdr>
    </w:div>
    <w:div w:id="197443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for Education</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Education User</dc:creator>
  <cp:lastModifiedBy>Administrator</cp:lastModifiedBy>
  <cp:revision>3</cp:revision>
  <cp:lastPrinted>2019-12-09T01:54:00Z</cp:lastPrinted>
  <dcterms:created xsi:type="dcterms:W3CDTF">2022-03-11T03:49:00Z</dcterms:created>
  <dcterms:modified xsi:type="dcterms:W3CDTF">2024-02-09T06:54:00Z</dcterms:modified>
</cp:coreProperties>
</file>